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77" w:rsidRDefault="00ED3501" w:rsidP="007A0A61">
      <w:pPr>
        <w:jc w:val="center"/>
      </w:pPr>
      <w:r w:rsidRPr="007A0A61">
        <w:rPr>
          <w:b/>
        </w:rPr>
        <w:t xml:space="preserve">DONDE TERMINA EL </w:t>
      </w:r>
      <w:r w:rsidR="00670F31" w:rsidRPr="007A0A61">
        <w:rPr>
          <w:b/>
        </w:rPr>
        <w:t>DESIERTO</w:t>
      </w:r>
      <w:r w:rsidR="007A0A61">
        <w:t xml:space="preserve">. </w:t>
      </w:r>
      <w:r w:rsidR="00642839">
        <w:t>POLITICA Y TRASCENDENCIA EN</w:t>
      </w:r>
      <w:r w:rsidR="007A0A61">
        <w:t xml:space="preserve"> LA SOCIEDAD POSTINDUSTRIAL</w:t>
      </w:r>
      <w:r w:rsidR="007A0A61">
        <w:rPr>
          <w:rStyle w:val="Refdenotaalpie"/>
        </w:rPr>
        <w:footnoteReference w:id="2"/>
      </w:r>
    </w:p>
    <w:p w:rsidR="00ED3501" w:rsidRDefault="007A0A61" w:rsidP="000C5842">
      <w:pPr>
        <w:jc w:val="center"/>
      </w:pPr>
      <w:proofErr w:type="spellStart"/>
      <w:r>
        <w:t>Theodore</w:t>
      </w:r>
      <w:proofErr w:type="spellEnd"/>
      <w:r>
        <w:t xml:space="preserve"> </w:t>
      </w:r>
      <w:proofErr w:type="spellStart"/>
      <w:r>
        <w:t>Roszack</w:t>
      </w:r>
      <w:proofErr w:type="spellEnd"/>
      <w:r w:rsidR="009741FB">
        <w:rPr>
          <w:rStyle w:val="Refdenotaalpie"/>
        </w:rPr>
        <w:footnoteReference w:id="3"/>
      </w:r>
      <w:bookmarkStart w:id="0" w:name="sumario_2"/>
      <w:bookmarkEnd w:id="0"/>
    </w:p>
    <w:p w:rsidR="008E1EA8" w:rsidRDefault="008E1EA8" w:rsidP="00ED3501"/>
    <w:p w:rsidR="000C5842" w:rsidRDefault="000C5842" w:rsidP="00ED3501"/>
    <w:p w:rsidR="00ED3501" w:rsidRDefault="00124CF9" w:rsidP="00ED3501">
      <w:r>
        <w:t>INTRODUCCIÓN</w:t>
      </w:r>
    </w:p>
    <w:p w:rsidR="00B75177" w:rsidRDefault="00B75177" w:rsidP="00642839">
      <w:pPr>
        <w:ind w:firstLine="708"/>
        <w:jc w:val="both"/>
      </w:pPr>
      <w:r>
        <w:t>Los últimos días fueron anunciad</w:t>
      </w:r>
      <w:r w:rsidR="00F46C05">
        <w:t>os a San</w:t>
      </w:r>
      <w:r w:rsidR="00912DEA">
        <w:t xml:space="preserve"> Juan</w:t>
      </w:r>
      <w:r w:rsidR="00F46C05">
        <w:t xml:space="preserve"> por</w:t>
      </w:r>
      <w:r w:rsidR="00880623">
        <w:t xml:space="preserve"> una voz semejante al estruendo </w:t>
      </w:r>
      <w:r>
        <w:t>de muchas aguas</w:t>
      </w:r>
      <w:r w:rsidR="00912DEA">
        <w:rPr>
          <w:rStyle w:val="Refdenotaalpie"/>
        </w:rPr>
        <w:footnoteReference w:id="4"/>
      </w:r>
      <w:r>
        <w:t>. Pero la voz que llega en nuestros días convocándonos para representar el oscuro</w:t>
      </w:r>
      <w:r w:rsidR="007178FE">
        <w:t xml:space="preserve"> mito del Juicio Final</w:t>
      </w:r>
      <w:r w:rsidR="008E1EA8">
        <w:t xml:space="preserve"> es</w:t>
      </w:r>
      <w:r w:rsidR="00912DEA">
        <w:t>,</w:t>
      </w:r>
      <w:r w:rsidR="008E1EA8">
        <w:t xml:space="preserve"> simplemente</w:t>
      </w:r>
      <w:r w:rsidR="00912DEA">
        <w:t xml:space="preserve">, </w:t>
      </w:r>
      <w:r>
        <w:t>nuestra</w:t>
      </w:r>
      <w:r w:rsidR="00880623">
        <w:t xml:space="preserve"> propia</w:t>
      </w:r>
      <w:r w:rsidR="008E6D33">
        <w:t xml:space="preserve"> voz</w:t>
      </w:r>
      <w:r>
        <w:t xml:space="preserve"> en conversaciones despreocupadas acerca de la variedad de formas de </w:t>
      </w:r>
      <w:r w:rsidR="00966C2B">
        <w:t>a</w:t>
      </w:r>
      <w:r w:rsidR="00BE2959">
        <w:t xml:space="preserve">niquilación: </w:t>
      </w:r>
      <w:r w:rsidR="00043C6A">
        <w:t xml:space="preserve">el termonuclear </w:t>
      </w:r>
      <w:proofErr w:type="spellStart"/>
      <w:r w:rsidR="00043C6A">
        <w:t>Harmague</w:t>
      </w:r>
      <w:r>
        <w:t>dón</w:t>
      </w:r>
      <w:proofErr w:type="spellEnd"/>
      <w:r>
        <w:t>,</w:t>
      </w:r>
      <w:r w:rsidR="00043C6A">
        <w:t xml:space="preserve"> la m</w:t>
      </w:r>
      <w:r w:rsidR="00966C2B">
        <w:t>uerte de los mares, la vola</w:t>
      </w:r>
      <w:r>
        <w:t>tilización de la atmósfera,</w:t>
      </w:r>
      <w:r w:rsidR="00060254">
        <w:t xml:space="preserve"> la masacre de los inocentes, la hambruna</w:t>
      </w:r>
      <w:r>
        <w:t xml:space="preserve"> universal que llega…</w:t>
      </w:r>
    </w:p>
    <w:p w:rsidR="007178FE" w:rsidRDefault="007178FE" w:rsidP="00642839">
      <w:pPr>
        <w:ind w:firstLine="708"/>
        <w:jc w:val="both"/>
      </w:pPr>
      <w:r>
        <w:t>Tales horrores po</w:t>
      </w:r>
      <w:bookmarkStart w:id="1" w:name="_GoBack"/>
      <w:bookmarkEnd w:id="1"/>
      <w:r>
        <w:t>drían ser la materia  de una pesadilla o, simplemente,  los rencores metafóricos de la antigua profecía. Pero no es así.  El</w:t>
      </w:r>
      <w:r w:rsidR="00FD4F4C">
        <w:t xml:space="preserve">los son </w:t>
      </w:r>
      <w:r w:rsidR="00C867B5">
        <w:t xml:space="preserve">las </w:t>
      </w:r>
      <w:r w:rsidR="00966C2B">
        <w:t>noticia</w:t>
      </w:r>
      <w:r w:rsidR="00912DEA">
        <w:t>s cotidianas</w:t>
      </w:r>
      <w:r w:rsidR="00966C2B">
        <w:t xml:space="preserve">,  </w:t>
      </w:r>
      <w:r w:rsidR="008E6D33">
        <w:t>en la actualidad</w:t>
      </w:r>
      <w:r w:rsidR="00966C2B">
        <w:t xml:space="preserve"> incluso</w:t>
      </w:r>
      <w:r w:rsidR="008E6D33">
        <w:t xml:space="preserve"> cada vez más pasa</w:t>
      </w:r>
      <w:r w:rsidR="001328A3">
        <w:t>da</w:t>
      </w:r>
      <w:r w:rsidR="00BE2959">
        <w:t>s</w:t>
      </w:r>
      <w:r w:rsidR="00912DEA">
        <w:t xml:space="preserve"> </w:t>
      </w:r>
      <w:r w:rsidR="00880623">
        <w:t>de moda</w:t>
      </w:r>
      <w:r>
        <w:t xml:space="preserve"> (para algunos) por la reiteración.</w:t>
      </w:r>
      <w:r w:rsidR="00966C2B">
        <w:t xml:space="preserve"> D</w:t>
      </w:r>
      <w:r w:rsidR="00152176">
        <w:t>escienden</w:t>
      </w:r>
      <w:r w:rsidR="00966C2B">
        <w:t xml:space="preserve"> sobre</w:t>
      </w:r>
      <w:r w:rsidR="00152176">
        <w:t xml:space="preserve"> nosotros, no como la voluntad de dioses caprichosos, sino como el fruto de políticas tenidas por preeminentemente prácticas</w:t>
      </w:r>
      <w:r w:rsidR="00966C2B">
        <w:t>,</w:t>
      </w:r>
      <w:r w:rsidR="00BE2959">
        <w:t xml:space="preserve"> de decisiones políticas de</w:t>
      </w:r>
      <w:r w:rsidR="00966C2B">
        <w:t xml:space="preserve"> pie</w:t>
      </w:r>
      <w:r w:rsidR="00BE2959">
        <w:t xml:space="preserve">s en </w:t>
      </w:r>
      <w:r w:rsidR="00966C2B">
        <w:t xml:space="preserve">tierra y de concienzudo, contante y sonante realismo. </w:t>
      </w:r>
    </w:p>
    <w:p w:rsidR="00880623" w:rsidRDefault="00880623" w:rsidP="00642839">
      <w:pPr>
        <w:ind w:firstLine="708"/>
        <w:jc w:val="both"/>
      </w:pPr>
      <w:r>
        <w:t>Las élites gobernantes</w:t>
      </w:r>
      <w:r w:rsidR="001052A0">
        <w:t>,</w:t>
      </w:r>
      <w:r w:rsidR="00C867B5">
        <w:t xml:space="preserve"> </w:t>
      </w:r>
      <w:r w:rsidR="008E6D33">
        <w:t xml:space="preserve">empoderadas por mayorías </w:t>
      </w:r>
      <w:r w:rsidR="00FA7F50">
        <w:t xml:space="preserve">de </w:t>
      </w:r>
      <w:r w:rsidR="00F43B27">
        <w:t>millones</w:t>
      </w:r>
      <w:r w:rsidR="008E6D33">
        <w:t xml:space="preserve"> de votos</w:t>
      </w:r>
      <w:r w:rsidR="001052A0">
        <w:t>,</w:t>
      </w:r>
      <w:r w:rsidR="00F43B27">
        <w:t xml:space="preserve"> nos han conducido a lo largo de nuestro </w:t>
      </w:r>
      <w:r w:rsidR="001052A0">
        <w:t>camino. No es que hayamos tropezado hasta</w:t>
      </w:r>
      <w:r w:rsidR="00F43B27">
        <w:t xml:space="preserve"> ca</w:t>
      </w:r>
      <w:r w:rsidR="0039580F">
        <w:t xml:space="preserve">er en los brazos de </w:t>
      </w:r>
      <w:proofErr w:type="spellStart"/>
      <w:r w:rsidR="0039580F">
        <w:t>Gog</w:t>
      </w:r>
      <w:proofErr w:type="spellEnd"/>
      <w:r w:rsidR="0039580F">
        <w:t xml:space="preserve"> y </w:t>
      </w:r>
      <w:proofErr w:type="spellStart"/>
      <w:r w:rsidR="0039580F">
        <w:t>Magog</w:t>
      </w:r>
      <w:proofErr w:type="spellEnd"/>
      <w:r w:rsidR="0039580F">
        <w:t>,</w:t>
      </w:r>
      <w:r w:rsidR="00F43B27">
        <w:t xml:space="preserve"> es que </w:t>
      </w:r>
      <w:r w:rsidR="0039580F">
        <w:rPr>
          <w:i/>
        </w:rPr>
        <w:t>nos hemos encaminado</w:t>
      </w:r>
      <w:r w:rsidR="008E6D33">
        <w:t xml:space="preserve"> hacia</w:t>
      </w:r>
      <w:r w:rsidR="00F43B27">
        <w:t xml:space="preserve"> él. El </w:t>
      </w:r>
      <w:r w:rsidR="00F43B27">
        <w:lastRenderedPageBreak/>
        <w:t>carácter</w:t>
      </w:r>
      <w:r w:rsidR="00AB60D9">
        <w:t xml:space="preserve"> particular de nuestra cultura —</w:t>
      </w:r>
      <w:r w:rsidR="00F43B27">
        <w:t xml:space="preserve">entendiendo por “nuestra” cultura, </w:t>
      </w:r>
      <w:r w:rsidR="001052A0">
        <w:t>la cultura del machismo blanco</w:t>
      </w:r>
      <w:r w:rsidR="00F43B27">
        <w:t xml:space="preserve"> y occidental </w:t>
      </w:r>
      <w:r w:rsidR="001052A0">
        <w:t xml:space="preserve">y sus </w:t>
      </w:r>
      <w:r w:rsidR="00AB60D9">
        <w:t>muchos y envidiosos admiradores—</w:t>
      </w:r>
      <w:r w:rsidR="001052A0">
        <w:t xml:space="preserve"> solamente ahora alcanza su punto culminante. Nunca antes hubo tanto poder, conocimiento, osadía, opulencia, dinam</w:t>
      </w:r>
      <w:r w:rsidR="00C44D72">
        <w:t>ismo. Nunca se realizaron</w:t>
      </w:r>
      <w:r w:rsidR="001052A0">
        <w:t xml:space="preserve"> tan grandes </w:t>
      </w:r>
      <w:r w:rsidR="00200F0E">
        <w:t xml:space="preserve">aventuras. ¿Quién puede evitar </w:t>
      </w:r>
      <w:r w:rsidR="00C44D72">
        <w:t>sentirse</w:t>
      </w:r>
      <w:r w:rsidR="00616BCC">
        <w:t xml:space="preserve"> </w:t>
      </w:r>
      <w:r w:rsidR="00C44D72">
        <w:t>desgarrado entre la aprobación y el rechazo</w:t>
      </w:r>
      <w:r w:rsidR="00912DEA">
        <w:t xml:space="preserve"> de esta situación</w:t>
      </w:r>
      <w:r w:rsidR="00C44D72">
        <w:t>?</w:t>
      </w:r>
    </w:p>
    <w:p w:rsidR="00C44D72" w:rsidRDefault="00C44D72" w:rsidP="00642839">
      <w:pPr>
        <w:ind w:firstLine="708"/>
        <w:jc w:val="both"/>
      </w:pPr>
      <w:r>
        <w:t>Este libro trata de la dimensión religiosa de la vida política. ¿De qué otra manera se podría hablar de política en una era apocalíptica?</w:t>
      </w:r>
    </w:p>
    <w:p w:rsidR="00C44D72" w:rsidRDefault="00C44D72" w:rsidP="00642839">
      <w:pPr>
        <w:ind w:firstLine="708"/>
        <w:jc w:val="both"/>
      </w:pPr>
      <w:r>
        <w:t xml:space="preserve">La religión a la que me refiero no es la de las iglesias; no </w:t>
      </w:r>
      <w:r w:rsidR="008E6D33">
        <w:t>es la religión de credo</w:t>
      </w:r>
      <w:r w:rsidR="003A5284">
        <w:t xml:space="preserve"> y doctrina </w:t>
      </w:r>
      <w:r>
        <w:t>que es, pienso yo, el último débil destello del fuego divino antes de sumergirse en la oscuridad. Más bien me refiero a la religión en su sentido perenne</w:t>
      </w:r>
      <w:r w:rsidR="00F201E5">
        <w:t xml:space="preserve">: la antigua </w:t>
      </w:r>
      <w:r w:rsidR="00F201E5" w:rsidRPr="00D5412D">
        <w:rPr>
          <w:i/>
        </w:rPr>
        <w:t>gnosis</w:t>
      </w:r>
      <w:r w:rsidR="00F201E5">
        <w:t xml:space="preserve"> o sabiduría, v</w:t>
      </w:r>
      <w:r>
        <w:t xml:space="preserve">isión nacida de </w:t>
      </w:r>
      <w:r w:rsidR="0049580C">
        <w:t xml:space="preserve">un </w:t>
      </w:r>
      <w:r>
        <w:t xml:space="preserve">conocimiento </w:t>
      </w:r>
      <w:r w:rsidR="00F201E5">
        <w:t>trascendente, m</w:t>
      </w:r>
      <w:r w:rsidR="0049580C">
        <w:t>isticismo, si se quiere</w:t>
      </w:r>
      <w:r w:rsidR="00AB60D9">
        <w:t>,</w:t>
      </w:r>
      <w:r w:rsidR="0049580C">
        <w:t xml:space="preserve"> aunque esa </w:t>
      </w:r>
      <w:r w:rsidR="00200F0E">
        <w:t>se ha convertido</w:t>
      </w:r>
      <w:r w:rsidR="00D5412D">
        <w:t xml:space="preserve"> </w:t>
      </w:r>
      <w:r w:rsidR="00616BCC">
        <w:t xml:space="preserve">en </w:t>
      </w:r>
      <w:r w:rsidR="00A75241">
        <w:t>una palabra demasiado</w:t>
      </w:r>
      <w:r w:rsidR="0049580C">
        <w:t xml:space="preserve"> débil y mistificada para que pueda ayudarnos a distinguir entre los poderes r</w:t>
      </w:r>
      <w:r w:rsidR="00F201E5">
        <w:t>apsódicos de la mente de los cuales</w:t>
      </w:r>
      <w:r w:rsidR="0049580C">
        <w:t xml:space="preserve"> fluyen tantas tradiciones de culto y de reflexión filosófica. </w:t>
      </w:r>
      <w:r w:rsidR="00200F0E">
        <w:t>Mi propósito es descubrir cómo é</w:t>
      </w:r>
      <w:r w:rsidR="003A5284">
        <w:t>ste</w:t>
      </w:r>
      <w:r w:rsidR="00AB60D9">
        <w:t>—</w:t>
      </w:r>
      <w:r w:rsidR="0049580C">
        <w:t>el impulso esencial religioso</w:t>
      </w:r>
      <w:r w:rsidR="00AB60D9">
        <w:t>—</w:t>
      </w:r>
      <w:r w:rsidR="00F201E5">
        <w:t>,</w:t>
      </w:r>
      <w:r w:rsidR="0049580C">
        <w:t xml:space="preserve"> ha sido expulsado de nuestra cu</w:t>
      </w:r>
      <w:r w:rsidR="00782526">
        <w:t>ltura, qué efecto ha tenido este hecho</w:t>
      </w:r>
      <w:r w:rsidR="0049580C">
        <w:t xml:space="preserve"> en la calidad de nuestra vida y el curso de nuestra política</w:t>
      </w:r>
      <w:r w:rsidR="00F201E5">
        <w:t xml:space="preserve">, y qué papel pueden jugar hoy las energías de lo trascendente en la salvación de la </w:t>
      </w:r>
      <w:r w:rsidR="00616BCC">
        <w:t>sociedad urbano-industrial que se auto-aniquila</w:t>
      </w:r>
      <w:r w:rsidR="00F201E5">
        <w:t xml:space="preserve">. </w:t>
      </w:r>
      <w:r w:rsidR="00C35C94">
        <w:t>Cuando ustedes y yo hayamos acabado con las extrañas especulaciones que lle</w:t>
      </w:r>
      <w:r w:rsidR="00D5412D">
        <w:t>nan estas páginas, yo me sentiría</w:t>
      </w:r>
      <w:r w:rsidR="00C35C94">
        <w:t xml:space="preserve"> feliz si la inteligencia divorciada d</w:t>
      </w:r>
      <w:r w:rsidR="00FD4F4C">
        <w:t>e s</w:t>
      </w:r>
      <w:r w:rsidR="00200F0E">
        <w:t>u poder visionario se les mostrara</w:t>
      </w:r>
      <w:r w:rsidR="00C35C94">
        <w:t xml:space="preserve"> a ustedes como la r</w:t>
      </w:r>
      <w:r w:rsidR="00AB60D9">
        <w:t xml:space="preserve">acionalidad enloquecida que es, </w:t>
      </w:r>
      <w:r w:rsidR="00C35C94">
        <w:t>y</w:t>
      </w:r>
      <w:r w:rsidR="00AB60D9">
        <w:t>,</w:t>
      </w:r>
      <w:r w:rsidR="00C35C94">
        <w:t xml:space="preserve"> la p</w:t>
      </w:r>
      <w:r w:rsidR="00FD4F4C">
        <w:t>o</w:t>
      </w:r>
      <w:r w:rsidR="00200F0E">
        <w:t xml:space="preserve">lítica de lo eterno les </w:t>
      </w:r>
      <w:r w:rsidR="00FD4F4C">
        <w:t>pareciera</w:t>
      </w:r>
      <w:r w:rsidR="00C35C94">
        <w:t xml:space="preserve"> más relevante para la política de lo temporal de lo que ustedes en otro tiempo consideraban conveniente admitir.</w:t>
      </w:r>
    </w:p>
    <w:p w:rsidR="009A7ABC" w:rsidRDefault="009A7ABC" w:rsidP="009A7ABC">
      <w:pPr>
        <w:jc w:val="both"/>
      </w:pPr>
      <w:r>
        <w:tab/>
        <w:t xml:space="preserve">Este es un tratamiento poco convencional tanto de la política como de la religión. Poco tiempo se dedica aquí a muchas de las cuestiones ardientemente discutidas de la actualidad; tampoco hay mucho en lo que ofrezco que pueda pasar como ortodoxa sociología o economía. </w:t>
      </w:r>
      <w:r w:rsidR="00ED3501">
        <w:t xml:space="preserve"> Más bien, lo que sigue está dedicado a la exploración de magia y sueños, ciencia y alquimia, idolatría y conciencia sacramental, poesía visionaria y los trucos de la percepción. </w:t>
      </w:r>
      <w:r w:rsidR="00F46C05">
        <w:t>Confieso desde el principio</w:t>
      </w:r>
      <w:r w:rsidR="006B7F2C">
        <w:t xml:space="preserve"> que no tengo intención de contribuir con mucho que sea original a la discusión de estos augustos temas. </w:t>
      </w:r>
      <w:r w:rsidR="00510005">
        <w:t>Sin embargo, están aquí; porque no creo que haya modo de</w:t>
      </w:r>
      <w:r w:rsidR="00E61A2E">
        <w:t xml:space="preserve"> ser políticamente significativo</w:t>
      </w:r>
      <w:r w:rsidR="00D5412D">
        <w:t xml:space="preserve"> </w:t>
      </w:r>
      <w:r w:rsidR="003A5B50">
        <w:t>si se prescinde de ellos; porque ha l</w:t>
      </w:r>
      <w:r w:rsidR="00F46C05">
        <w:t>legado a ser demasiado estresante</w:t>
      </w:r>
      <w:r w:rsidR="003A5B50">
        <w:t xml:space="preserve"> continuar considerando la enfermedad de</w:t>
      </w:r>
      <w:r w:rsidR="00200F0E">
        <w:t>l</w:t>
      </w:r>
      <w:r w:rsidR="003A5B50">
        <w:t xml:space="preserve"> espíritu que</w:t>
      </w:r>
      <w:r w:rsidR="00F46C05">
        <w:t xml:space="preserve"> supura ya hace tiempo entre </w:t>
      </w:r>
      <w:r w:rsidR="003A5B50">
        <w:t>ansiosos artistas y filósofos</w:t>
      </w:r>
      <w:r w:rsidR="00F46C05">
        <w:t>, como l</w:t>
      </w:r>
      <w:r w:rsidR="003A5B50">
        <w:t xml:space="preserve">a herida privada de unos pocos espíritus sensibles. </w:t>
      </w:r>
      <w:r w:rsidR="00F46C05">
        <w:t>Hace mucho que se nos pasó el tiempo de prete</w:t>
      </w:r>
      <w:r w:rsidR="00200F0E">
        <w:t>nder que la muerte de Dios no es</w:t>
      </w:r>
      <w:r w:rsidR="00F46C05">
        <w:t xml:space="preserve"> un hecho político. </w:t>
      </w:r>
    </w:p>
    <w:p w:rsidR="00FD4F4C" w:rsidRDefault="00FD4F4C" w:rsidP="009A7ABC">
      <w:pPr>
        <w:jc w:val="both"/>
      </w:pPr>
      <w:r>
        <w:tab/>
        <w:t>La represión de las sensibilidades religiosas en nuestra cultura a lo largo de los últimos siglos ha formado parte del imperativo social y económico tanto como cualquier acto de opresión de clase o de explotación física; ha sido condición</w:t>
      </w:r>
      <w:r w:rsidR="00D5412D">
        <w:t xml:space="preserve"> obligatoria</w:t>
      </w:r>
      <w:r w:rsidR="0090505B">
        <w:t xml:space="preserve"> </w:t>
      </w:r>
      <w:r w:rsidR="005459D7">
        <w:t>para el desarrollo urbano-industrial</w:t>
      </w:r>
      <w:r w:rsidR="00E61A2E">
        <w:t>,</w:t>
      </w:r>
      <w:r w:rsidR="005459D7">
        <w:t xml:space="preserve"> tanto como la acumulación de capital o la inculcación de la disciplina de producción a millones de trabajadores. Y ha s</w:t>
      </w:r>
      <w:r w:rsidR="00510116">
        <w:t>ido llevada a cabo d</w:t>
      </w:r>
      <w:r w:rsidR="006A600A">
        <w:t xml:space="preserve">el mismo modo implacable. Si no estamos habituados a </w:t>
      </w:r>
      <w:r w:rsidR="00436C3E">
        <w:t xml:space="preserve">considerar esta </w:t>
      </w:r>
      <w:r w:rsidR="006A600A">
        <w:t xml:space="preserve"> ruda seculariza</w:t>
      </w:r>
      <w:r w:rsidR="00436C3E">
        <w:t xml:space="preserve">ción de las conciencias como </w:t>
      </w:r>
      <w:r w:rsidR="006A600A">
        <w:t>un asunto político, esto se ha debido, en parte, a qu</w:t>
      </w:r>
      <w:r w:rsidR="005E2491">
        <w:t>e el daño sufrido ha traspasado</w:t>
      </w:r>
      <w:r w:rsidR="00436C3E">
        <w:t xml:space="preserve"> las obvias barreras </w:t>
      </w:r>
      <w:r w:rsidR="00436C3E">
        <w:lastRenderedPageBreak/>
        <w:t>de clase,</w:t>
      </w:r>
      <w:r w:rsidR="006A600A">
        <w:t xml:space="preserve"> se ha abatido tan pesadament</w:t>
      </w:r>
      <w:r w:rsidR="0090505B">
        <w:t>e sobre las élites sociales como</w:t>
      </w:r>
      <w:r w:rsidR="006A600A">
        <w:t xml:space="preserve"> sobre las masas y así ha faltado el contraste</w:t>
      </w:r>
      <w:r w:rsidR="00C97AD0">
        <w:t xml:space="preserve"> de la odiosa diferencia</w:t>
      </w:r>
      <w:r w:rsidR="006A600A">
        <w:t xml:space="preserve"> que la </w:t>
      </w:r>
      <w:r w:rsidR="00C97AD0">
        <w:t xml:space="preserve">dinámica </w:t>
      </w:r>
      <w:r w:rsidR="006A600A">
        <w:t xml:space="preserve">política </w:t>
      </w:r>
      <w:r w:rsidR="00C97AD0">
        <w:t>normalmente requiere. Los males que aquejan a</w:t>
      </w:r>
      <w:r w:rsidR="00060254">
        <w:t>l conjunto</w:t>
      </w:r>
      <w:r w:rsidR="00C97AD0">
        <w:t xml:space="preserve"> suscitan menos querel</w:t>
      </w:r>
      <w:r w:rsidR="00C413B1">
        <w:t>las que la iniquidad que afecta</w:t>
      </w:r>
      <w:r w:rsidR="00C97AD0">
        <w:t xml:space="preserve"> a una parte, pero no por ello son menos reales. </w:t>
      </w:r>
    </w:p>
    <w:p w:rsidR="00C413B1" w:rsidRDefault="00C413B1" w:rsidP="009A7ABC">
      <w:pPr>
        <w:jc w:val="both"/>
      </w:pPr>
      <w:r>
        <w:tab/>
        <w:t>Además, la secularización de nuestra cultura ha estado asistida por un alto idealismo a lo largo de todo su recorrido; fue vista por muchos de nuestros mejores pensadores, no solo como inevitable, sino como condición indispensable de libertad. La mayor parte de los mov</w:t>
      </w:r>
      <w:r w:rsidR="008B6A74">
        <w:t>imientos a favor de la justicia</w:t>
      </w:r>
      <w:r>
        <w:t xml:space="preserve"> social se ha</w:t>
      </w:r>
      <w:r w:rsidR="00060254">
        <w:t>n</w:t>
      </w:r>
      <w:r>
        <w:t xml:space="preserve"> sumado, casi sin excepción, a esta celebración; </w:t>
      </w:r>
      <w:r w:rsidR="00510116">
        <w:t>bebiendo de</w:t>
      </w:r>
      <w:r w:rsidR="008B6A74">
        <w:t xml:space="preserve"> un legítimo anticlerica</w:t>
      </w:r>
      <w:r w:rsidR="00D55CE7">
        <w:t>lismo y un saludable cinismo ante</w:t>
      </w:r>
      <w:r w:rsidR="008B6A74">
        <w:t xml:space="preserve"> fáciles promesas celestiales</w:t>
      </w:r>
      <w:r w:rsidR="00D55CE7">
        <w:t>,</w:t>
      </w:r>
      <w:r w:rsidR="008B6A74">
        <w:t xml:space="preserve"> han sido </w:t>
      </w:r>
      <w:r w:rsidR="00436C3E">
        <w:t>con determinación y orgullo</w:t>
      </w:r>
      <w:r w:rsidR="008B6A74">
        <w:t xml:space="preserve"> seculares en sus políticas.  La pérdida de las energías de lo trascen</w:t>
      </w:r>
      <w:r w:rsidR="00E87C0A">
        <w:t>dente e</w:t>
      </w:r>
      <w:r w:rsidR="008B6A74">
        <w:t xml:space="preserve">n nuestra sociedad ha sido </w:t>
      </w:r>
      <w:r w:rsidR="00E87C0A">
        <w:t>sentida por algunos pocos líderes radicales de los dos últimos siglos como una privación tan grande como la producida por una desgracia física o la violación de la dignidad personal. P</w:t>
      </w:r>
      <w:r w:rsidR="00D55CE7">
        <w:t>ero</w:t>
      </w:r>
      <w:r w:rsidR="00436C3E">
        <w:t xml:space="preserve"> la mayor parte</w:t>
      </w:r>
      <w:r w:rsidR="00E87C0A">
        <w:t xml:space="preserve"> no </w:t>
      </w:r>
      <w:r w:rsidR="00436C3E">
        <w:t>la ha percibido</w:t>
      </w:r>
      <w:r w:rsidR="00E87C0A">
        <w:t xml:space="preserve"> </w:t>
      </w:r>
      <w:r w:rsidR="00D5412D">
        <w:t xml:space="preserve">como privación </w:t>
      </w:r>
      <w:r w:rsidR="00E87C0A">
        <w:t>en manera alguna, sino como una necesidad histórica a la que la gente ilustrada se adaptó  sin protesta alguna</w:t>
      </w:r>
      <w:r w:rsidR="00D55CE7">
        <w:t xml:space="preserve"> y a la que, incluso tal vez, dio la bienvenid</w:t>
      </w:r>
      <w:r w:rsidR="005E2491">
        <w:t>a como positivo progreso</w:t>
      </w:r>
      <w:r w:rsidR="00D55CE7">
        <w:t xml:space="preserve"> en madurez.</w:t>
      </w:r>
    </w:p>
    <w:p w:rsidR="003659C9" w:rsidRDefault="006F3FAB" w:rsidP="009A7ABC">
      <w:pPr>
        <w:jc w:val="both"/>
      </w:pPr>
      <w:r>
        <w:tab/>
        <w:t>Ahora todo esto está cambiando. Hay un extraño nuevo radicalismo en el extranjero que rehúsa respetar las convenciones del pensamiento y los valores seculares, que insiste en hacer de los poderes visionarios un punto central de referencia para la política. Este libro está escrito sobr</w:t>
      </w:r>
      <w:r w:rsidR="005E2491">
        <w:t>e un trasfondo de significación</w:t>
      </w:r>
      <w:r w:rsidR="00D5412D">
        <w:t xml:space="preserve"> </w:t>
      </w:r>
      <w:r w:rsidR="005E2491">
        <w:t>—</w:t>
      </w:r>
      <w:r>
        <w:t>si bien todavía amorfo</w:t>
      </w:r>
      <w:r w:rsidR="005E2491">
        <w:t>—</w:t>
      </w:r>
      <w:r>
        <w:t>, de renovación religiosa en el mundo occidental. Me doy cuenta de que muchos prefieren denigrar o trivializar esta preocupación extendida en las múltiples formas de sensibilidad religiosa, en el ritual común y en las disciplinas contemplativas, en los yoga</w:t>
      </w:r>
      <w:r w:rsidR="00436C3E">
        <w:t>s</w:t>
      </w:r>
      <w:r>
        <w:t xml:space="preserve"> terapéuticos de la conciencia de los sentidos y la integr</w:t>
      </w:r>
      <w:r w:rsidR="0069201A">
        <w:t>ación orgánica.  Para la oficialidad cristiana, mucho de esto es prostituirse con dioses ajenos</w:t>
      </w:r>
      <w:r w:rsidR="00D5412D">
        <w:t xml:space="preserve"> </w:t>
      </w:r>
      <w:r w:rsidR="0069201A">
        <w:t>e impíos. Para el humanismo convencional es una afre</w:t>
      </w:r>
      <w:r w:rsidR="00AC2E6F">
        <w:t>n</w:t>
      </w:r>
      <w:r w:rsidR="0069201A">
        <w:t>ta a la razón y una despreciable perturbación nerviosa. Para los ideólogos de la izquierda es una traición a la concienci</w:t>
      </w:r>
      <w:r w:rsidR="00AA71F9">
        <w:t>a social cuando</w:t>
      </w:r>
      <w:r w:rsidR="00F409EC">
        <w:t xml:space="preserve"> no un signo, sin más,</w:t>
      </w:r>
      <w:r w:rsidR="00D5412D">
        <w:t xml:space="preserve"> </w:t>
      </w:r>
      <w:r w:rsidR="00AC2E6F">
        <w:t xml:space="preserve">de </w:t>
      </w:r>
      <w:r w:rsidR="0069201A">
        <w:t xml:space="preserve">decadencia burguesa. </w:t>
      </w:r>
      <w:r w:rsidR="00F409EC">
        <w:t xml:space="preserve">Para los </w:t>
      </w:r>
      <w:proofErr w:type="spellStart"/>
      <w:r w:rsidR="00F409EC" w:rsidRPr="003659C9">
        <w:rPr>
          <w:i/>
        </w:rPr>
        <w:t>mass</w:t>
      </w:r>
      <w:proofErr w:type="spellEnd"/>
      <w:r w:rsidR="00F409EC" w:rsidRPr="003659C9">
        <w:rPr>
          <w:i/>
        </w:rPr>
        <w:t xml:space="preserve"> media</w:t>
      </w:r>
      <w:r w:rsidR="003659C9">
        <w:t xml:space="preserve"> es apenas</w:t>
      </w:r>
      <w:r w:rsidR="00F409EC">
        <w:t xml:space="preserve"> una moda que causa sensación. Para la mayor parte de los americanos medios, es una chocante ofensa contra los buenos modales y el sentido común. Creo entender la sospecha que </w:t>
      </w:r>
      <w:r w:rsidR="008D4ECB">
        <w:t>suscita</w:t>
      </w:r>
      <w:r w:rsidR="00D5412D">
        <w:t xml:space="preserve"> </w:t>
      </w:r>
      <w:r w:rsidR="00AA71F9">
        <w:t>cualquier proclamado</w:t>
      </w:r>
      <w:r w:rsidR="00F409EC">
        <w:t xml:space="preserve"> interés por lo </w:t>
      </w:r>
      <w:r w:rsidR="00AC2E6F">
        <w:t>oculto o la experiencia mística</w:t>
      </w:r>
      <w:r w:rsidR="00F409EC">
        <w:t xml:space="preserve">. En otros momentos de mi vida yo </w:t>
      </w:r>
      <w:r w:rsidR="008425FE">
        <w:t>estaba del lado de tales hostiles y despectivas respuestas. También yo reconozco la moda barata, el exceso estúpido, el escapismo egoísta qu</w:t>
      </w:r>
      <w:r w:rsidR="00BE7894">
        <w:t xml:space="preserve">e caracteriza tales intereses. </w:t>
      </w:r>
      <w:r w:rsidR="008425FE">
        <w:t>Sin embargo… estoy convencido de que esas interpretaciones peyorativas es</w:t>
      </w:r>
      <w:r w:rsidR="008D4ECB">
        <w:t>tán equivocadas, y que es una pé</w:t>
      </w:r>
      <w:r w:rsidR="008425FE">
        <w:t xml:space="preserve">rdida de energía </w:t>
      </w:r>
      <w:r w:rsidR="00432DD8">
        <w:t xml:space="preserve">dejar que los aspectos fácilmente </w:t>
      </w:r>
      <w:proofErr w:type="spellStart"/>
      <w:r w:rsidR="00432DD8">
        <w:t>ridiculiz</w:t>
      </w:r>
      <w:r w:rsidR="00AC2E6F">
        <w:t>ables</w:t>
      </w:r>
      <w:proofErr w:type="spellEnd"/>
      <w:r w:rsidR="00AC2E6F">
        <w:t xml:space="preserve">  distraigan la atención de</w:t>
      </w:r>
      <w:r w:rsidR="00432DD8">
        <w:t xml:space="preserve"> los grandes significados.</w:t>
      </w:r>
    </w:p>
    <w:p w:rsidR="003659C9" w:rsidRDefault="003659C9" w:rsidP="009A7ABC">
      <w:pPr>
        <w:jc w:val="both"/>
      </w:pPr>
      <w:r>
        <w:tab/>
        <w:t>La renovación religiosa que vemos acontecer a nuestro alrededor, especialmente entre los jóvenes no alineados</w:t>
      </w:r>
      <w:r w:rsidR="00BE7894">
        <w:t xml:space="preserve"> </w:t>
      </w:r>
      <w:r w:rsidR="005E2491">
        <w:t>—</w:t>
      </w:r>
      <w:r w:rsidR="00AC2E6F">
        <w:t>aunque</w:t>
      </w:r>
      <w:r>
        <w:t xml:space="preserve"> no solo entre ellos</w:t>
      </w:r>
      <w:r w:rsidR="005E2491">
        <w:t>—</w:t>
      </w:r>
      <w:r>
        <w:t xml:space="preserve">, </w:t>
      </w:r>
      <w:r w:rsidR="001A0439">
        <w:t>no me parece ni trivial ni irre</w:t>
      </w:r>
      <w:r w:rsidR="008D4ECB">
        <w:t>sponsable, ni tampoco incivil o</w:t>
      </w:r>
      <w:r w:rsidR="001A0439">
        <w:t xml:space="preserve"> indecente. Por el contrario</w:t>
      </w:r>
      <w:r w:rsidR="00AA71F9">
        <w:t xml:space="preserve">, </w:t>
      </w:r>
      <w:r w:rsidR="00AC2E6F">
        <w:t>los acepto como un signo de los tiempos profundamente serio, una fase necesaria de nuestra evolu</w:t>
      </w:r>
      <w:r w:rsidR="00AB60D9">
        <w:t>ción cultural</w:t>
      </w:r>
      <w:r w:rsidR="0018560B">
        <w:t>,</w:t>
      </w:r>
      <w:r w:rsidR="00AB60D9">
        <w:t xml:space="preserve"> y, potencialmente,</w:t>
      </w:r>
      <w:r w:rsidR="00AC2E6F">
        <w:t xml:space="preserve"> una influencia </w:t>
      </w:r>
      <w:r w:rsidR="00C743F5">
        <w:t xml:space="preserve">revitalizadora de </w:t>
      </w:r>
      <w:r w:rsidR="00AC2E6F">
        <w:t xml:space="preserve">incalculable valor.  Creo que significa que hemos llegado, después de un largo viaje, a un punto de la historia desde el que podemos ver donde </w:t>
      </w:r>
      <w:r w:rsidR="00AC2E6F">
        <w:lastRenderedPageBreak/>
        <w:t>termina el desierto y donde empieza una cultura humana integral y plena. Ahora podemos reconocer</w:t>
      </w:r>
      <w:r w:rsidR="00055623">
        <w:t xml:space="preserve"> que la suerte del espíritu es la suerte del orden social; que si el espíritu languidece en nuestro interior, también languidecerá todo el mundo que construimos a nuestro alrededor.  ¿Qué otra cosa es, después de todo, la crisis ecológica que ahora atrae tanta tardía atención, sino la inevitable exteriorización de una psique enferma? Como por dentro, así por fuera. En la </w:t>
      </w:r>
      <w:r w:rsidR="00C743F5">
        <w:t xml:space="preserve">hora </w:t>
      </w:r>
      <w:r w:rsidR="00055623">
        <w:t xml:space="preserve">undécima </w:t>
      </w:r>
      <w:r w:rsidR="005E2491">
        <w:t>el entorno físico se muestra</w:t>
      </w:r>
      <w:r w:rsidR="00C743F5">
        <w:t xml:space="preserve"> ante nosotros como el espejo exterior de nuestra condición interna, para muchos el primer síntoma reconocible del avanzado estado de nuestra enfermedad interior.</w:t>
      </w:r>
    </w:p>
    <w:p w:rsidR="00C743F5" w:rsidRDefault="00C743F5" w:rsidP="009A7ABC">
      <w:pPr>
        <w:jc w:val="both"/>
      </w:pPr>
      <w:r>
        <w:tab/>
        <w:t>Este libro parte de la convicción de que, en el curso de nuestra generación, muchas orgullosas tradic</w:t>
      </w:r>
      <w:r w:rsidR="003E1EA5">
        <w:t>iones de protesta y reforma se han ido agotando como agotados podrán quedar pronto los recursos de nuestro entorno. Es la energía de la renovación religiosa la que generará la política del futuro que viene, y quizá, el último radicalismo de nuestra sociedad. Por el momento, son aquellos que hablan desde la perspectiva de esa renovación</w:t>
      </w:r>
      <w:r w:rsidR="009809CD">
        <w:t xml:space="preserve"> los que ofrecen la crítica más perspicaz de nuestra existencia alienada, la más lúcida intuición de lo que significa liberación.</w:t>
      </w:r>
      <w:r w:rsidR="003D2F0A">
        <w:t xml:space="preserve"> Lo que aquí ofrezco n</w:t>
      </w:r>
      <w:r w:rsidR="005E2491">
        <w:t>o es, en modo alguno, un informe sobre</w:t>
      </w:r>
      <w:r w:rsidR="003D2F0A">
        <w:t xml:space="preserve"> las manifes</w:t>
      </w:r>
      <w:r w:rsidR="00265BD5">
        <w:t>taciones religiosas actuales; tampoco</w:t>
      </w:r>
      <w:r w:rsidR="005E2491">
        <w:t xml:space="preserve"> es otra incursión</w:t>
      </w:r>
      <w:r w:rsidR="00BE7894">
        <w:t xml:space="preserve"> </w:t>
      </w:r>
      <w:r w:rsidR="005E2491">
        <w:t>por</w:t>
      </w:r>
      <w:r w:rsidR="00BE7894">
        <w:t xml:space="preserve"> </w:t>
      </w:r>
      <w:r w:rsidR="008D4ECB">
        <w:t xml:space="preserve">el </w:t>
      </w:r>
      <w:r w:rsidR="003D2F0A">
        <w:t>Movimiento de las Potencialidades Humanas</w:t>
      </w:r>
      <w:r w:rsidR="00AA6EA9">
        <w:rPr>
          <w:rStyle w:val="Refdenotaalpie"/>
        </w:rPr>
        <w:footnoteReference w:id="5"/>
      </w:r>
      <w:r w:rsidR="003D2F0A">
        <w:t xml:space="preserve">. </w:t>
      </w:r>
      <w:r w:rsidR="00265BD5">
        <w:t>Esto ha sido hecho ya bastante bien y con bastante frecuencia. Ciertament</w:t>
      </w:r>
      <w:r w:rsidR="005E2491">
        <w:t>e, no me dispongo a dar un apoyo</w:t>
      </w:r>
      <w:r w:rsidR="00BE7894">
        <w:t xml:space="preserve"> </w:t>
      </w:r>
      <w:r w:rsidR="005E2491">
        <w:t>incondicional</w:t>
      </w:r>
      <w:r w:rsidR="00DC10E7">
        <w:t xml:space="preserve"> a cada nuevo </w:t>
      </w:r>
      <w:r w:rsidR="0090505B">
        <w:t>arrebato extático que se difunda</w:t>
      </w:r>
      <w:r w:rsidR="00DC10E7">
        <w:t xml:space="preserve"> por la escena contemporánea. No estoy en condi</w:t>
      </w:r>
      <w:r w:rsidR="005E2491">
        <w:t>ciones de hacer ningún informe ni de dar apoyo</w:t>
      </w:r>
      <w:r w:rsidR="008D4ECB">
        <w:t xml:space="preserve"> alguno</w:t>
      </w:r>
      <w:r w:rsidR="00DC10E7">
        <w:t>.</w:t>
      </w:r>
      <w:r w:rsidR="005E2491">
        <w:t xml:space="preserve"> Más bien, la mía</w:t>
      </w:r>
      <w:r w:rsidR="00E93674">
        <w:t xml:space="preserve"> pretende ser una contribución independiente a la aventura de la regeneración espiritual, una discusión sobre </w:t>
      </w:r>
      <w:r w:rsidR="005E2491">
        <w:t xml:space="preserve">los </w:t>
      </w:r>
      <w:r w:rsidR="00E93674">
        <w:t xml:space="preserve">temas y problemas de la sensibilidad religiosa que, desde hace tiempo, han atraído mi atención. Quizá algunos encontrarán en ella una porción de mi pensamiento y experiencia que pueda aportar un poco más de claridad a su propia búsqueda. Al menos, mi esperanza es dar a este movimiento de regeneración </w:t>
      </w:r>
      <w:r w:rsidR="00E73A5F">
        <w:t xml:space="preserve">un sentido de ubicación cultural y sociológica de modo que pueda  agudizar su comprensión de la política.  </w:t>
      </w:r>
    </w:p>
    <w:p w:rsidR="00E62B98" w:rsidRDefault="00E62B98" w:rsidP="009A7ABC">
      <w:pPr>
        <w:jc w:val="both"/>
      </w:pPr>
      <w:r>
        <w:tab/>
        <w:t>El marco general en el que voy a trabajar es el siguiente:</w:t>
      </w:r>
    </w:p>
    <w:p w:rsidR="00E62B98" w:rsidRDefault="00E62B98" w:rsidP="009A7ABC">
      <w:pPr>
        <w:jc w:val="both"/>
      </w:pPr>
      <w:r>
        <w:tab/>
      </w:r>
      <w:r>
        <w:rPr>
          <w:i/>
        </w:rPr>
        <w:t xml:space="preserve">Política </w:t>
      </w:r>
      <w:r w:rsidR="005E2491">
        <w:t xml:space="preserve">(como </w:t>
      </w:r>
      <w:r w:rsidR="00871E68">
        <w:t>conducta</w:t>
      </w:r>
      <w:r w:rsidR="005E2491">
        <w:t xml:space="preserve"> reglada por principios</w:t>
      </w:r>
      <w:r w:rsidR="00871E68">
        <w:t xml:space="preserve"> pero también con sus perversiones</w:t>
      </w:r>
      <w:r>
        <w:t xml:space="preserve">) se nutre de la cultura de la que recibe su justificación, </w:t>
      </w:r>
      <w:r w:rsidR="00871E68">
        <w:t>necesitando de</w:t>
      </w:r>
      <w:r w:rsidR="00BE7894">
        <w:t xml:space="preserve"> </w:t>
      </w:r>
      <w:r w:rsidR="00871E68">
        <w:t>l</w:t>
      </w:r>
      <w:r w:rsidR="00831982">
        <w:t>o bueno</w:t>
      </w:r>
      <w:r w:rsidR="00871E68">
        <w:t>, de lo verdadero y</w:t>
      </w:r>
      <w:r w:rsidR="00831982">
        <w:t xml:space="preserve"> de lo bello para poder demandar</w:t>
      </w:r>
      <w:r w:rsidR="00871E68">
        <w:t xml:space="preserve"> una aprobación generalizada. </w:t>
      </w:r>
      <w:r w:rsidR="00831982">
        <w:rPr>
          <w:i/>
        </w:rPr>
        <w:t xml:space="preserve">Cultura, </w:t>
      </w:r>
      <w:r w:rsidR="00231D36">
        <w:t xml:space="preserve">es la forma que toma </w:t>
      </w:r>
      <w:r w:rsidR="00831982">
        <w:t>la realidad compartida por la gente, tal cual se expresa en las palabras, las imágenes, los mitos, la música, la filosofía</w:t>
      </w:r>
      <w:r w:rsidR="00231D36">
        <w:t xml:space="preserve">, la ciencia, el estilo moral. </w:t>
      </w:r>
      <w:r w:rsidR="006F2C01">
        <w:rPr>
          <w:i/>
        </w:rPr>
        <w:t>Realidad</w:t>
      </w:r>
      <w:r w:rsidR="006F2C01">
        <w:t>, demarca los límites de lo</w:t>
      </w:r>
      <w:r w:rsidR="00CC35E4">
        <w:t xml:space="preserve"> que se puede llamar el horizonte</w:t>
      </w:r>
      <w:r w:rsidR="006F2C01">
        <w:t xml:space="preserve"> mental, los límites de la sana experiencia. De modo que la política tiene unos fundamentos metafísicos y psicológicos. Siempre. Pero hasta </w:t>
      </w:r>
      <w:r w:rsidR="00211CD9">
        <w:t>que la política no ponga en cuestión la cultura o la cultura la política, la gente puede prestar poca atención a esta dimensión metafísica y psíquica de la vida política. Esta dimensión puede solo vibrar en el fondo</w:t>
      </w:r>
      <w:r w:rsidR="00ED65A9">
        <w:t>, como nota</w:t>
      </w:r>
      <w:r w:rsidR="00374EA2">
        <w:t xml:space="preserve"> tan</w:t>
      </w:r>
      <w:r w:rsidR="00ED65A9">
        <w:t xml:space="preserve"> constante que solo es percibida</w:t>
      </w:r>
      <w:r w:rsidR="00374EA2">
        <w:t xml:space="preserve"> como </w:t>
      </w:r>
      <w:r w:rsidR="00374EA2">
        <w:lastRenderedPageBreak/>
        <w:t>silencio; sin embargo</w:t>
      </w:r>
      <w:r w:rsidR="005E2491">
        <w:t>,</w:t>
      </w:r>
      <w:r w:rsidR="00374EA2">
        <w:t xml:space="preserve"> tod</w:t>
      </w:r>
      <w:r w:rsidR="00ED65A9">
        <w:t>o lo demás debe armonizar con ella</w:t>
      </w:r>
      <w:r w:rsidR="00374EA2">
        <w:t xml:space="preserve"> o resultar intolerablemente discordante. </w:t>
      </w:r>
    </w:p>
    <w:p w:rsidR="00670F31" w:rsidRDefault="00CC35E4" w:rsidP="009A7ABC">
      <w:pPr>
        <w:jc w:val="both"/>
      </w:pPr>
      <w:r>
        <w:tab/>
        <w:t>El horizonte</w:t>
      </w:r>
      <w:r w:rsidR="00670F31">
        <w:t xml:space="preserve"> mental al que nuestra cultura se ha venido conformando a lo la</w:t>
      </w:r>
      <w:r w:rsidR="00AB60D9">
        <w:t>rgo de los tres últimos siglos —</w:t>
      </w:r>
      <w:r w:rsidR="00670F31">
        <w:t>y, con una urgencia más decisiva aún desde el adven</w:t>
      </w:r>
      <w:r w:rsidR="00AB60D9">
        <w:t>imiento de la industrialización—</w:t>
      </w:r>
      <w:r w:rsidR="00670F31">
        <w:t xml:space="preserve">,  es la creación de la ciencia moderna. La ciencia, a su vez, se ha alzado sobre ciertas continuidades de conciencia que ha heredado de la tradición judeo-cristiana de occidente. Lo que es importante al analizar el panorama mental de la gente no es lo que ellos conocen articuladamente </w:t>
      </w:r>
      <w:r w:rsidR="005E2491">
        <w:t>o dicen creer. En cuanto al saber científico se refiere, n</w:t>
      </w:r>
      <w:r w:rsidR="00670F31">
        <w:t>uestra sociedad es, a nivel popu</w:t>
      </w:r>
      <w:r w:rsidR="005E2491">
        <w:t>lar, casi analfabeta</w:t>
      </w:r>
      <w:r w:rsidR="00670F31">
        <w:t xml:space="preserve">. </w:t>
      </w:r>
      <w:r w:rsidR="00F22EA0">
        <w:t>Lo que importa es a</w:t>
      </w:r>
      <w:r w:rsidR="00ED65A9">
        <w:t>lgo más profundo: cómo se experimenta</w:t>
      </w:r>
      <w:r w:rsidR="00F22EA0">
        <w:t xml:space="preserve"> el mundo que nos rodea, el sentido que se tiene de lo que es real, la sensibilidad que espontáneamente distingue entre conocimiento y fantasía.</w:t>
      </w:r>
      <w:r w:rsidR="00ED65A9">
        <w:t xml:space="preserve"> Es en relación con todo es</w:t>
      </w:r>
      <w:r w:rsidR="00027E82">
        <w:t>o como</w:t>
      </w:r>
      <w:r w:rsidR="00F22EA0">
        <w:t xml:space="preserve"> la ciencia ha llegado a ser la fuerza dominante en la configuración </w:t>
      </w:r>
      <w:r w:rsidR="00027E82">
        <w:t>de la base psicológica y metafísica de nuestra política.</w:t>
      </w:r>
    </w:p>
    <w:p w:rsidR="00027E82" w:rsidRDefault="00027E82" w:rsidP="009A7ABC">
      <w:pPr>
        <w:jc w:val="both"/>
      </w:pPr>
      <w:r>
        <w:tab/>
        <w:t>Es por ello por lo que en este estudio vamos a prestar una aten</w:t>
      </w:r>
      <w:r w:rsidR="00AB60D9">
        <w:t xml:space="preserve">ción muy estrecha a la ciencia, </w:t>
      </w:r>
      <w:r>
        <w:t>especialmente a su peculiar psicología y a su papel en la vida política contemporánea</w:t>
      </w:r>
      <w:r w:rsidR="00C75021">
        <w:t xml:space="preserve">. La ciencia no es, en mi opinión, meramente </w:t>
      </w:r>
      <w:r w:rsidR="00C75021">
        <w:rPr>
          <w:i/>
        </w:rPr>
        <w:t>otro</w:t>
      </w:r>
      <w:r w:rsidR="00C75021">
        <w:t xml:space="preserve"> objeto de</w:t>
      </w:r>
      <w:r w:rsidR="000938DE">
        <w:t xml:space="preserve"> la</w:t>
      </w:r>
      <w:r w:rsidR="00C75021">
        <w:t xml:space="preserve"> discusión. Es </w:t>
      </w:r>
      <w:r w:rsidR="00C75021">
        <w:rPr>
          <w:i/>
        </w:rPr>
        <w:t>el</w:t>
      </w:r>
      <w:r w:rsidR="00C75021">
        <w:t xml:space="preserve"> objeto. Es la expresión </w:t>
      </w:r>
      <w:r w:rsidR="001C1D58">
        <w:t xml:space="preserve">fundamental </w:t>
      </w:r>
      <w:r w:rsidR="00C75021">
        <w:t>de la singularidad de la cultura occidental, el secreto de nuestro extraordinario dinamismo, la piedra angular de la política tecnoc</w:t>
      </w:r>
      <w:r w:rsidR="000938DE">
        <w:t>rática, la maldición y el don</w:t>
      </w:r>
      <w:r w:rsidR="00C75021">
        <w:t xml:space="preserve"> que nosotros aportamos a la historia. </w:t>
      </w:r>
      <w:r w:rsidR="00C9742B">
        <w:t>D</w:t>
      </w:r>
      <w:r w:rsidR="00C75021">
        <w:t>onde el pensamiento social sobre los dilemas que pl</w:t>
      </w:r>
      <w:r w:rsidR="000938DE">
        <w:t xml:space="preserve">antea la vida urbano-industrial </w:t>
      </w:r>
      <w:r w:rsidR="00C75021">
        <w:t xml:space="preserve">rehúsa </w:t>
      </w:r>
      <w:r w:rsidR="000938DE">
        <w:t xml:space="preserve">tocar críticamente </w:t>
      </w:r>
      <w:r w:rsidR="001C1D58">
        <w:t xml:space="preserve">la ciencia, </w:t>
      </w:r>
      <w:r w:rsidR="00500F25">
        <w:t xml:space="preserve">allí </w:t>
      </w:r>
      <w:r w:rsidR="001C1D58">
        <w:t>desvela su esencial conservadurismo y solo pu</w:t>
      </w:r>
      <w:r w:rsidR="00CC35E4">
        <w:t>e</w:t>
      </w:r>
      <w:r w:rsidR="001C1D58">
        <w:t>de acabar en una comprensión superficial</w:t>
      </w:r>
      <w:r w:rsidR="000938DE">
        <w:t xml:space="preserve"> de la realidad</w:t>
      </w:r>
      <w:r w:rsidR="001C1D58">
        <w:t>. Ha escamoteado la gran cuestión. Su intención puede todavía ser revolucionaria, pero la revolución a la que aspira  dejará intacto el marco cultural. El ejemplo clásico de esta clase de empeño revolucion</w:t>
      </w:r>
      <w:r w:rsidR="004D67BE">
        <w:t xml:space="preserve">ario es la política del radicalismo marxista, especialmente como ha sido practicado en </w:t>
      </w:r>
      <w:r w:rsidR="00D4150D">
        <w:t xml:space="preserve">el </w:t>
      </w:r>
      <w:r w:rsidR="004D67BE">
        <w:t>occidente industrial. Aquí el marxismo se ha vanagloriado de su realismo, precisamente porque no ha cuestionado la visión del mundo de la ciencia occidental y la esencial justeza del industrialismo.  La “conciencia”, en el sentido con que Marx usó el término, sig</w:t>
      </w:r>
      <w:r w:rsidR="00631CCC">
        <w:t>nifica conciencia “de clase”: el</w:t>
      </w:r>
      <w:r w:rsidR="004D67BE">
        <w:t xml:space="preserve"> reconocimiento</w:t>
      </w:r>
      <w:r w:rsidR="00631CCC">
        <w:t xml:space="preserve"> indignado</w:t>
      </w:r>
      <w:r w:rsidR="004D67BE">
        <w:t xml:space="preserve"> de la</w:t>
      </w:r>
      <w:r w:rsidR="00631CCC">
        <w:t xml:space="preserve"> injusticia usado</w:t>
      </w:r>
      <w:r w:rsidR="00D4150D">
        <w:t xml:space="preserve"> para intensificar la lealtad de</w:t>
      </w:r>
      <w:r w:rsidR="00631CCC">
        <w:t xml:space="preserve"> grupo. Marx </w:t>
      </w:r>
      <w:r w:rsidR="00ED65A9">
        <w:t>opuso una feroz y cortante crí</w:t>
      </w:r>
      <w:r w:rsidR="00631CCC">
        <w:t>tica a los valores s</w:t>
      </w:r>
      <w:r w:rsidR="00D4150D">
        <w:t>ociales de la burguesía, pero el</w:t>
      </w:r>
      <w:r w:rsidR="00631CCC">
        <w:t xml:space="preserve"> filo</w:t>
      </w:r>
      <w:r w:rsidR="00D64087">
        <w:t xml:space="preserve"> de su hoja</w:t>
      </w:r>
      <w:r w:rsidR="00631CCC">
        <w:t xml:space="preserve"> apenas arañó el panorama mental de la ciencia y el industrialismo.  </w:t>
      </w:r>
      <w:r w:rsidR="00D64087">
        <w:t xml:space="preserve">Por eso hoy, en la Unión Soviética y en China, no queda capitalismo; pero, bastante curiosamente, todas las banalidades artísticas y los gustos vulgares de la burguesía decimonónica </w:t>
      </w:r>
      <w:r w:rsidR="00E950B6">
        <w:t>continúan viviendo</w:t>
      </w:r>
      <w:r w:rsidR="000938DE">
        <w:t xml:space="preserve"> allí</w:t>
      </w:r>
      <w:r w:rsidR="00E950B6">
        <w:t xml:space="preserve">, ahora reforzados por decreto oficial. Cualquier patán de los </w:t>
      </w:r>
      <w:proofErr w:type="spellStart"/>
      <w:r w:rsidR="00E950B6">
        <w:t>Forsytes</w:t>
      </w:r>
      <w:proofErr w:type="spellEnd"/>
      <w:r w:rsidR="00E950B6">
        <w:t xml:space="preserve"> de John </w:t>
      </w:r>
      <w:proofErr w:type="spellStart"/>
      <w:r w:rsidR="00E950B6">
        <w:t>Galsworthy</w:t>
      </w:r>
      <w:proofErr w:type="spellEnd"/>
      <w:r w:rsidR="00AA6EA9">
        <w:rPr>
          <w:rStyle w:val="Refdenotaalpie"/>
        </w:rPr>
        <w:footnoteReference w:id="6"/>
      </w:r>
      <w:r w:rsidR="00E950B6">
        <w:t xml:space="preserve"> puede servir perfectamente para dirigir el ministerio de cultura de la</w:t>
      </w:r>
      <w:r w:rsidR="00F17B88">
        <w:t>s</w:t>
      </w:r>
      <w:r w:rsidR="00E950B6">
        <w:t xml:space="preserve"> república</w:t>
      </w:r>
      <w:r w:rsidR="00F17B88">
        <w:t>s</w:t>
      </w:r>
      <w:r w:rsidR="00E950B6">
        <w:t xml:space="preserve"> popular</w:t>
      </w:r>
      <w:r w:rsidR="00F17B88">
        <w:t>es</w:t>
      </w:r>
      <w:r w:rsidR="00E950B6">
        <w:t xml:space="preserve">. </w:t>
      </w:r>
    </w:p>
    <w:p w:rsidR="00131A03" w:rsidRDefault="00F17B88" w:rsidP="009A7ABC">
      <w:pPr>
        <w:jc w:val="both"/>
      </w:pPr>
      <w:r>
        <w:lastRenderedPageBreak/>
        <w:tab/>
        <w:t xml:space="preserve">Por otra parte, en el occidente industrial permanecemos con </w:t>
      </w:r>
      <w:r w:rsidR="00131A03">
        <w:t xml:space="preserve">la </w:t>
      </w:r>
      <w:r>
        <w:t>pesada carga de los negocios y la</w:t>
      </w:r>
      <w:r w:rsidR="00CC35E4">
        <w:t>s</w:t>
      </w:r>
      <w:r>
        <w:t xml:space="preserve"> políticas capitalistas como siempre, aunque últimamente dulcificadas y cada vez más altamente sofisticadas en sus relaciones</w:t>
      </w:r>
      <w:r w:rsidR="00131A03">
        <w:t xml:space="preserve"> públicas. Pero nuestra cultura,</w:t>
      </w:r>
      <w:r>
        <w:t xml:space="preserve"> aunque dominada por el industrialismo basado en la ciencia</w:t>
      </w:r>
      <w:r w:rsidR="00BB12B5">
        <w:t>, ha estado en agitación revolucionaria desde que la economía industrial empezó a devorar el paisaje.</w:t>
      </w:r>
      <w:r w:rsidR="006B3D46">
        <w:t xml:space="preserve"> </w:t>
      </w:r>
      <w:r w:rsidR="00BB12B5">
        <w:t>El origen de esa agitación se encuentra en la irrupción artística de lo que llamamos movimiento romántico</w:t>
      </w:r>
      <w:r w:rsidR="00B52CC1">
        <w:rPr>
          <w:rStyle w:val="Refdenotaalpie"/>
        </w:rPr>
        <w:footnoteReference w:id="7"/>
      </w:r>
      <w:r w:rsidR="00BB12B5">
        <w:t>. De él heredamos la terca resistencia a la preeminencia de la ciencia</w:t>
      </w:r>
      <w:r w:rsidR="00131A03">
        <w:t>, a sus elaboraciones tecnológicas y a la multitud de imitadores en las hum</w:t>
      </w:r>
      <w:r w:rsidR="006B3D46">
        <w:t xml:space="preserve">anidades, en las artes y en las </w:t>
      </w:r>
      <w:r w:rsidR="00416F6A">
        <w:rPr>
          <w:rFonts w:ascii="Cambria" w:hAnsi="Cambria"/>
        </w:rPr>
        <w:t>—</w:t>
      </w:r>
      <w:r w:rsidR="00131A03">
        <w:t>así llamadas</w:t>
      </w:r>
      <w:r w:rsidR="00416F6A">
        <w:rPr>
          <w:rFonts w:ascii="Cambria" w:hAnsi="Cambria"/>
        </w:rPr>
        <w:t>—</w:t>
      </w:r>
      <w:r w:rsidR="00131A03">
        <w:t xml:space="preserve">, ciencias de la conducta. </w:t>
      </w:r>
    </w:p>
    <w:p w:rsidR="00D26E9E" w:rsidRPr="00D26E9E" w:rsidRDefault="00131A03" w:rsidP="00D26E9E">
      <w:pPr>
        <w:jc w:val="both"/>
        <w:rPr>
          <w:rFonts w:ascii="Helvetica" w:eastAsia="Times New Roman" w:hAnsi="Helvetica" w:cs="Times New Roman"/>
          <w:color w:val="252525"/>
          <w:sz w:val="21"/>
          <w:szCs w:val="21"/>
          <w:lang w:eastAsia="es-ES"/>
        </w:rPr>
      </w:pPr>
      <w:r>
        <w:tab/>
        <w:t xml:space="preserve">Es significativo que esta conciencia de oposición rebelde, tuviera que </w:t>
      </w:r>
      <w:r w:rsidR="00D53A89">
        <w:t>surgir</w:t>
      </w:r>
      <w:r>
        <w:t xml:space="preserve"> más fervientemente en las artes, y tuviera que permanecer allí por mucho tiempo, dándonos nuestra singular tradición acerca del artista como un fuera de la ley, un rebelde, un lunático, </w:t>
      </w:r>
      <w:r w:rsidR="00F24187">
        <w:t>un inadaptado, un truhán. ¿Por qué habría de ser así? Quizá porque el peso de la alienación recae más pesadamente sobre los poderes creativos; porque las bellezas de la ciencia no son las bellezas del arte sino su antítesis. ¿Quién reconoce una jaula como lo que es? No los canarios de la Razón precavida que aprecian el bien fortificado refugio</w:t>
      </w:r>
      <w:r w:rsidR="004C4F5B">
        <w:t>, sino las alondras cuyo canto necesita del espacio y la luz del sol más allá de las rejas.  Y, ¿qué nos dice acerca de la naturaleza de nuestra tradición</w:t>
      </w:r>
      <w:r w:rsidR="00416F6A">
        <w:t xml:space="preserve"> religiosa en occidente, el </w:t>
      </w:r>
      <w:r w:rsidR="004C4F5B">
        <w:t xml:space="preserve">hecho de que hayan tenido que ser las artes y no las iglesias las que hayan aportado, con mucho, el mayor número de mártires modernos, profetas perseguidos, santos sufrientes? Un tema este sobre el que volveremos muchas veces en los capítulos que siguen. </w:t>
      </w:r>
    </w:p>
    <w:p w:rsidR="0086514A" w:rsidRDefault="007F694E" w:rsidP="009A7ABC">
      <w:pPr>
        <w:jc w:val="both"/>
      </w:pPr>
      <w:r>
        <w:tab/>
        <w:t>Si</w:t>
      </w:r>
      <w:r w:rsidR="00CC35E4">
        <w:t xml:space="preserve"> tuviera que resumir en</w:t>
      </w:r>
      <w:r w:rsidR="004C4F5B">
        <w:t xml:space="preserve"> una frase el propósito de este libro</w:t>
      </w:r>
      <w:r w:rsidR="00D53A89">
        <w:t>,</w:t>
      </w:r>
      <w:r>
        <w:t xml:space="preserve"> yo lo llamaría: </w:t>
      </w:r>
      <w:r w:rsidR="00D53A89">
        <w:t xml:space="preserve">un esfuerzo por evidenciar la significación política de los poemas proféticos de William </w:t>
      </w:r>
      <w:proofErr w:type="spellStart"/>
      <w:r w:rsidR="00D53A89">
        <w:t>Blake</w:t>
      </w:r>
      <w:proofErr w:type="spellEnd"/>
      <w:r w:rsidR="00D26E9E">
        <w:rPr>
          <w:rStyle w:val="Refdenotaalpie"/>
        </w:rPr>
        <w:footnoteReference w:id="8"/>
      </w:r>
      <w:r w:rsidR="00D53A89">
        <w:t xml:space="preserve">, especialmente </w:t>
      </w:r>
      <w:proofErr w:type="spellStart"/>
      <w:r w:rsidR="00D53A89">
        <w:rPr>
          <w:i/>
        </w:rPr>
        <w:t>Vala</w:t>
      </w:r>
      <w:proofErr w:type="spellEnd"/>
      <w:r w:rsidR="00D53A89">
        <w:t xml:space="preserve">, </w:t>
      </w:r>
      <w:r w:rsidR="00D53A89">
        <w:rPr>
          <w:i/>
        </w:rPr>
        <w:t>Milton</w:t>
      </w:r>
      <w:r w:rsidR="00BD2379">
        <w:t xml:space="preserve"> y</w:t>
      </w:r>
      <w:r w:rsidR="00D53A89">
        <w:t xml:space="preserve"> </w:t>
      </w:r>
      <w:proofErr w:type="spellStart"/>
      <w:r w:rsidR="00D53A89">
        <w:rPr>
          <w:i/>
        </w:rPr>
        <w:t>Jerusalem</w:t>
      </w:r>
      <w:proofErr w:type="spellEnd"/>
      <w:r w:rsidR="00D53A89">
        <w:rPr>
          <w:i/>
        </w:rPr>
        <w:t xml:space="preserve">. </w:t>
      </w:r>
      <w:r w:rsidR="00106554">
        <w:t xml:space="preserve">Que Blake fue un fogoso radical y aliado de los jacobinos ingleses es bien sabido por su vida y por gran </w:t>
      </w:r>
      <w:r w:rsidR="00106554">
        <w:lastRenderedPageBreak/>
        <w:t>parte de sus escritos. Pero la significación política de su “lucha mental”</w:t>
      </w:r>
      <w:r w:rsidR="00D26E9E">
        <w:rPr>
          <w:rStyle w:val="Refdenotaalpie"/>
        </w:rPr>
        <w:footnoteReference w:id="9"/>
      </w:r>
      <w:r w:rsidR="00106554">
        <w:t xml:space="preserve"> contra la psicología de la ciencia y la cultura del industri</w:t>
      </w:r>
      <w:r w:rsidR="00AB60D9">
        <w:t xml:space="preserve">alismo ha sido menos apreciada, </w:t>
      </w:r>
      <w:r w:rsidR="00106554">
        <w:t xml:space="preserve">y menos en su propia época, cuando conservar un mínimo de piel cubriendo los propios huesos era tarea de las veinticuatro horas del día para millones de gente. Sin embargo, </w:t>
      </w:r>
      <w:r w:rsidR="00376CC6">
        <w:t>incluso durante</w:t>
      </w:r>
      <w:r w:rsidR="00106554">
        <w:t xml:space="preserve"> aquellas primeras</w:t>
      </w:r>
      <w:r w:rsidR="00376CC6">
        <w:t xml:space="preserve"> angustias de la industrialización, Blake reconoció que, bajo la superficie del conflicto de clases, estaba desarrollándose una más sombría forma de concebir</w:t>
      </w:r>
      <w:r w:rsidR="00143BCC">
        <w:t xml:space="preserve"> la política. Él vio, en el firme</w:t>
      </w:r>
      <w:r w:rsidR="00376CC6">
        <w:t xml:space="preserve"> avance de la ciencia y de las máquinas</w:t>
      </w:r>
      <w:r w:rsidR="00143BCC">
        <w:t>,</w:t>
      </w:r>
      <w:r w:rsidR="00376CC6">
        <w:t xml:space="preserve"> una</w:t>
      </w:r>
      <w:r w:rsidR="00143BCC">
        <w:t xml:space="preserve"> terro</w:t>
      </w:r>
      <w:r w:rsidR="007B52F6">
        <w:t>rífica agresión contra valiosas</w:t>
      </w:r>
      <w:r w:rsidR="00B9204C">
        <w:t xml:space="preserve"> capacidades </w:t>
      </w:r>
      <w:r w:rsidR="00143BCC">
        <w:t xml:space="preserve">humanas y especialmente contra la imaginación visionaria. </w:t>
      </w:r>
      <w:r w:rsidR="00D26E9E">
        <w:t xml:space="preserve">Los “grilletes </w:t>
      </w:r>
      <w:r w:rsidR="00277096">
        <w:t>forjados por</w:t>
      </w:r>
      <w:r w:rsidR="007B52F6">
        <w:t xml:space="preserve"> la mente”</w:t>
      </w:r>
      <w:r w:rsidR="005361CC">
        <w:rPr>
          <w:rStyle w:val="Refdenotaalpie"/>
        </w:rPr>
        <w:footnoteReference w:id="10"/>
      </w:r>
      <w:r w:rsidR="007B52F6">
        <w:t xml:space="preserve"> que él </w:t>
      </w:r>
      <w:r w:rsidR="002B044F">
        <w:t>combatió no eran simplemente la</w:t>
      </w:r>
      <w:r w:rsidR="001B686B">
        <w:t>s cadenas</w:t>
      </w:r>
      <w:r w:rsidR="007B52F6">
        <w:t xml:space="preserve"> de la opresión social</w:t>
      </w:r>
      <w:r w:rsidR="001B686B">
        <w:t xml:space="preserve">. Eran eso. Pero eran mucho más. Los ataques de </w:t>
      </w:r>
      <w:proofErr w:type="spellStart"/>
      <w:r w:rsidR="001B686B">
        <w:t>Blake</w:t>
      </w:r>
      <w:proofErr w:type="spellEnd"/>
      <w:r w:rsidR="001B686B">
        <w:t xml:space="preserve"> golpe</w:t>
      </w:r>
      <w:r w:rsidR="005361CC">
        <w:t>aban</w:t>
      </w:r>
      <w:r w:rsidR="00B9204C">
        <w:t xml:space="preserve"> </w:t>
      </w:r>
      <w:r w:rsidR="005361CC">
        <w:rPr>
          <w:rFonts w:ascii="Cambria" w:hAnsi="Cambria"/>
        </w:rPr>
        <w:t>—</w:t>
      </w:r>
      <w:r w:rsidR="002B044F">
        <w:t>a través de la</w:t>
      </w:r>
      <w:r w:rsidR="00BE092F">
        <w:t>s “tenebrosa</w:t>
      </w:r>
      <w:r w:rsidR="001B686B">
        <w:t>s</w:t>
      </w:r>
      <w:r w:rsidR="00BE092F">
        <w:t>, satánicas factorías”</w:t>
      </w:r>
      <w:r w:rsidR="00A9767D">
        <w:rPr>
          <w:rStyle w:val="Refdenotaalpie"/>
        </w:rPr>
        <w:footnoteReference w:id="11"/>
      </w:r>
      <w:r w:rsidR="005361CC">
        <w:rPr>
          <w:rFonts w:ascii="Cambria" w:hAnsi="Cambria"/>
        </w:rPr>
        <w:t>—</w:t>
      </w:r>
      <w:r w:rsidR="00BE092F">
        <w:t xml:space="preserve">, a Newton, a </w:t>
      </w:r>
      <w:proofErr w:type="spellStart"/>
      <w:r w:rsidR="00BE092F">
        <w:t>Locke</w:t>
      </w:r>
      <w:proofErr w:type="spellEnd"/>
      <w:r w:rsidR="00BE092F">
        <w:t xml:space="preserve">, a </w:t>
      </w:r>
      <w:proofErr w:type="spellStart"/>
      <w:r w:rsidR="00BE092F">
        <w:t>Bacon</w:t>
      </w:r>
      <w:proofErr w:type="spellEnd"/>
      <w:r w:rsidR="00BD2379">
        <w:rPr>
          <w:rStyle w:val="Refdenotaalpie"/>
        </w:rPr>
        <w:footnoteReference w:id="12"/>
      </w:r>
      <w:r w:rsidR="00BE092F">
        <w:t>. Su causa era la de la Imaginación</w:t>
      </w:r>
      <w:r w:rsidR="00B9204C">
        <w:t xml:space="preserve"> </w:t>
      </w:r>
      <w:r w:rsidR="00BE092F">
        <w:t>Jesús. El enemig</w:t>
      </w:r>
      <w:r w:rsidR="00823E41">
        <w:t xml:space="preserve">o era </w:t>
      </w:r>
      <w:proofErr w:type="spellStart"/>
      <w:r w:rsidR="00823E41">
        <w:t>Urizen</w:t>
      </w:r>
      <w:proofErr w:type="spellEnd"/>
      <w:r w:rsidR="00BE092F">
        <w:t xml:space="preserve"> el demonio mítico de la Razón par</w:t>
      </w:r>
      <w:r w:rsidR="00823E41">
        <w:t>a Blake, y su poder tecnológico</w:t>
      </w:r>
      <w:r w:rsidR="00BE092F">
        <w:t xml:space="preserve"> enloquecido por su </w:t>
      </w:r>
      <w:r w:rsidR="00BE092F">
        <w:lastRenderedPageBreak/>
        <w:t xml:space="preserve">afán de </w:t>
      </w:r>
      <w:r w:rsidR="0049723C">
        <w:t xml:space="preserve">“de reproducir </w:t>
      </w:r>
      <w:r w:rsidR="0040690C">
        <w:t>la D</w:t>
      </w:r>
      <w:r w:rsidR="002B044F">
        <w:t>ivina</w:t>
      </w:r>
      <w:r w:rsidR="00A021F9" w:rsidRPr="00A021F9">
        <w:t xml:space="preserve"> </w:t>
      </w:r>
      <w:r w:rsidR="00A021F9">
        <w:t>Visión</w:t>
      </w:r>
      <w:r w:rsidR="002B044F">
        <w:t>”</w:t>
      </w:r>
      <w:r w:rsidR="00E85893">
        <w:rPr>
          <w:rStyle w:val="Refdenotaalpie"/>
        </w:rPr>
        <w:footnoteReference w:id="13"/>
      </w:r>
      <w:r w:rsidR="002B044F">
        <w:t>.</w:t>
      </w:r>
      <w:r w:rsidR="00447423">
        <w:t xml:space="preserve"> D</w:t>
      </w:r>
      <w:r w:rsidR="00BD3A4D">
        <w:t>e</w:t>
      </w:r>
      <w:r w:rsidR="00C70638">
        <w:t xml:space="preserve"> entre</w:t>
      </w:r>
      <w:r w:rsidR="00BD3A4D">
        <w:t xml:space="preserve"> los </w:t>
      </w:r>
      <w:r w:rsidR="002B044F">
        <w:t>males</w:t>
      </w:r>
      <w:r w:rsidR="00A021F9">
        <w:t xml:space="preserve"> </w:t>
      </w:r>
      <w:r w:rsidR="002B044F">
        <w:t xml:space="preserve">que </w:t>
      </w:r>
      <w:r w:rsidR="00BD3A4D">
        <w:t xml:space="preserve">las fuerzas de la injusticia social </w:t>
      </w:r>
      <w:r w:rsidR="00823E41">
        <w:t>han producido en nuestra cultura</w:t>
      </w:r>
      <w:r w:rsidR="0090152F">
        <w:t xml:space="preserve">, </w:t>
      </w:r>
      <w:r w:rsidR="00447423">
        <w:t xml:space="preserve">no es  el menor </w:t>
      </w:r>
      <w:r w:rsidR="00823E41">
        <w:t xml:space="preserve">el hecho de  </w:t>
      </w:r>
      <w:r w:rsidR="00447423">
        <w:t>que hayan</w:t>
      </w:r>
      <w:r w:rsidR="0090152F">
        <w:t xml:space="preserve"> distraído nuestra atención durante tanto tiempo de esta violación</w:t>
      </w:r>
      <w:r w:rsidR="00823E41">
        <w:t xml:space="preserve"> espiritual</w:t>
      </w:r>
      <w:r w:rsidR="0090152F">
        <w:t xml:space="preserve"> subyacente</w:t>
      </w:r>
      <w:r w:rsidR="00823E41">
        <w:t>, al im</w:t>
      </w:r>
      <w:r w:rsidR="00447423">
        <w:t>ponernos cuestiones tan perentorias</w:t>
      </w:r>
      <w:r w:rsidR="00823E41">
        <w:t xml:space="preserve"> como la mera supervivencia física. </w:t>
      </w:r>
    </w:p>
    <w:p w:rsidR="00D4150D" w:rsidRDefault="00DB0253" w:rsidP="009A7ABC">
      <w:pPr>
        <w:jc w:val="both"/>
      </w:pPr>
      <w:r>
        <w:tab/>
        <w:t>El empeño de</w:t>
      </w:r>
      <w:r w:rsidR="00447423">
        <w:t xml:space="preserve"> Blake fue rediseñar el horizonte</w:t>
      </w:r>
      <w:r>
        <w:t xml:space="preserve"> mental de una cultura alien</w:t>
      </w:r>
      <w:r w:rsidR="00447423">
        <w:t>ada, hacer retornar</w:t>
      </w:r>
      <w:r>
        <w:t xml:space="preserve"> su sociedad a las realidades espirit</w:t>
      </w:r>
      <w:r w:rsidR="00277096">
        <w:t>uales que se habían desvanecido</w:t>
      </w:r>
      <w:r>
        <w:t xml:space="preserve"> de su conciencia. Su política ha esperado largo tiempo hasta que llegara su día. Y aún hoy, la suya no puede ser la causa de todo el mundo. No todavía</w:t>
      </w:r>
      <w:r w:rsidR="00E45BD7">
        <w:t>. Por supuesto</w:t>
      </w:r>
      <w:r>
        <w:t xml:space="preserve"> que la gran cuestión es siempre la</w:t>
      </w:r>
      <w:r w:rsidR="00A06F82">
        <w:t xml:space="preserve"> medida</w:t>
      </w:r>
      <w:r>
        <w:t xml:space="preserve"> de nuestras vidas. Pero esa cuestión es afrontada por la gente desde muy distintos horizontes. P</w:t>
      </w:r>
      <w:r w:rsidR="00E1644D">
        <w:t>rivados del pan o de los equitativos</w:t>
      </w:r>
      <w:r w:rsidR="00DA370F">
        <w:t xml:space="preserve"> beneficios de los</w:t>
      </w:r>
      <w:r w:rsidR="00E45BD7">
        <w:t xml:space="preserve"> bien</w:t>
      </w:r>
      <w:r w:rsidR="00DA370F">
        <w:t>es comunes</w:t>
      </w:r>
      <w:r>
        <w:t>, la persona se consume. Obviamente. Y esta es una línea en la que seguir luchando</w:t>
      </w:r>
      <w:r w:rsidR="00E1644D">
        <w:t xml:space="preserve">. Pero cuando las energías de lo trascendente se agotan, entonces también la persona se consume, aunque menos obviamente. Su pérdida se sufre en soledad y </w:t>
      </w:r>
      <w:r w:rsidR="00B65EE7">
        <w:t xml:space="preserve">en </w:t>
      </w:r>
      <w:r w:rsidR="00E1644D">
        <w:t xml:space="preserve">desconcertado silencio </w:t>
      </w:r>
      <w:r w:rsidR="00DA370F">
        <w:t>y  se cubre fácilmente con</w:t>
      </w:r>
      <w:r w:rsidR="00E1644D">
        <w:t xml:space="preserve"> la abundancia de entretenidas diversiones y </w:t>
      </w:r>
      <w:r w:rsidR="004C089E">
        <w:t>con</w:t>
      </w:r>
      <w:r w:rsidR="00A021F9">
        <w:t xml:space="preserve"> </w:t>
      </w:r>
      <w:r w:rsidR="00E1644D">
        <w:t>terapias</w:t>
      </w:r>
      <w:r w:rsidR="003760D2">
        <w:t xml:space="preserve"> de ajuste</w:t>
      </w:r>
      <w:r w:rsidR="00E1644D">
        <w:t>.</w:t>
      </w:r>
      <w:r w:rsidR="0089500C">
        <w:t xml:space="preserve"> Nosotros,</w:t>
      </w:r>
      <w:r w:rsidR="003760D2">
        <w:t xml:space="preserve"> bien alimentados y vestidos a la moda, rodeados de toda suerte de comodidades mecánicas y con la cuenta de crédito en orden</w:t>
      </w:r>
      <w:r w:rsidR="0089500C">
        <w:t>, podemos incluso avergonzados de sentir que tenemos algún problema. Ciertamente, a los ojos de los pobres y e</w:t>
      </w:r>
      <w:r w:rsidR="0079383A">
        <w:t>xcluidos</w:t>
      </w:r>
      <w:r w:rsidR="00E47D71">
        <w:t xml:space="preserve"> no tenemos nada de qué</w:t>
      </w:r>
      <w:r w:rsidR="0089500C">
        <w:t xml:space="preserve"> lamentarnos. </w:t>
      </w:r>
    </w:p>
    <w:p w:rsidR="004C089E" w:rsidRDefault="004C089E" w:rsidP="009A7ABC">
      <w:pPr>
        <w:jc w:val="both"/>
      </w:pPr>
      <w:r>
        <w:tab/>
        <w:t xml:space="preserve">Sería prestar un mal servicio a Blake, y, para mí, la derrota de mis propios propósitos, si este libro embotara lo más mínimo el </w:t>
      </w:r>
      <w:r w:rsidR="0049723C">
        <w:t>ímpetu revolucionario de alguno</w:t>
      </w:r>
      <w:r>
        <w:t>. El mundo clama por una revolución</w:t>
      </w:r>
      <w:r w:rsidR="006A7A93">
        <w:t xml:space="preserve">: por la revolución del pan, de la justicia social y de la liberación de las naciones. Ni por un momento niego yo ese hecho (aunque mis propios instintos pacifistas y anárquicos me hagan dudar de que la militancia violenta pueda con seguridad alcanzar ese fin). Pero se necesita la </w:t>
      </w:r>
      <w:r w:rsidR="006A7A93">
        <w:rPr>
          <w:i/>
        </w:rPr>
        <w:t>otra</w:t>
      </w:r>
      <w:r w:rsidR="006A7A93">
        <w:t xml:space="preserve"> revolución también, que consiste en la lucha por liberar los pode</w:t>
      </w:r>
      <w:r w:rsidR="005E4CC3">
        <w:t>res visionarios</w:t>
      </w:r>
      <w:r w:rsidR="0079383A">
        <w:t xml:space="preserve"> del espí</w:t>
      </w:r>
      <w:r w:rsidR="006A6AD5">
        <w:t>ritu</w:t>
      </w:r>
      <w:r w:rsidR="005E4CC3">
        <w:t xml:space="preserve"> del estado</w:t>
      </w:r>
      <w:r w:rsidR="00277096">
        <w:t xml:space="preserve"> inferior de</w:t>
      </w:r>
      <w:r w:rsidR="006A7A93">
        <w:t xml:space="preserve"> realidad en que han sido confinados </w:t>
      </w:r>
      <w:r w:rsidR="005E4CC3">
        <w:t>por el imperativo urbano industrial. Y yo sí que niego que tal liberación pueda ser llevada a cabo automáticamente por políticas que pertenezcan al anterior horizonte</w:t>
      </w:r>
      <w:r w:rsidR="00995286">
        <w:t xml:space="preserve"> histórico. R</w:t>
      </w:r>
      <w:r w:rsidR="005E4CC3">
        <w:t xml:space="preserve">equiere </w:t>
      </w:r>
      <w:r w:rsidR="00995286">
        <w:t>una revolución por sí misma. Solo aquellos de nosotros que hemos</w:t>
      </w:r>
      <w:r w:rsidR="00E47D71">
        <w:t xml:space="preserve"> alcanzado el horizonte de la so</w:t>
      </w:r>
      <w:r w:rsidR="00995286">
        <w:t xml:space="preserve">ciedad tecnocrática estamos preparados para la revolución posindustrial.  Solo nosotros podemos conocer el precio empobrecedor que hemos pagado por los viejos ideales. Solo nosotros podemos </w:t>
      </w:r>
      <w:r w:rsidR="0045421E">
        <w:t>desen</w:t>
      </w:r>
      <w:r w:rsidR="0049723C">
        <w:t>marañar la terrible paradoja de este progreso que nos da un</w:t>
      </w:r>
      <w:r w:rsidR="0045421E">
        <w:t xml:space="preserve"> mundo en donde las cosas van a peor cuando van a mejor. </w:t>
      </w:r>
    </w:p>
    <w:p w:rsidR="00AE16CE" w:rsidRDefault="00FA7F50" w:rsidP="009A7ABC">
      <w:pPr>
        <w:jc w:val="both"/>
      </w:pPr>
      <w:r>
        <w:tab/>
        <w:t>¿Por qué, en nuestro tiempo, sociedades bien dotadas con abundancia industrial y genio científico</w:t>
      </w:r>
      <w:r w:rsidR="00AE16CE">
        <w:t>,</w:t>
      </w:r>
      <w:r>
        <w:t xml:space="preserve"> se tornan más amenazadoras que cualquier pueblo bárbaro con la violencia del totalitarismo? ¿Por qué la plaga moral del fanatismo nacionalista</w:t>
      </w:r>
      <w:r w:rsidR="00E91AE4">
        <w:t xml:space="preserve"> y la enfermedad de la guerra total siguen siendo los fantasmas de los hijos de la Ilustración</w:t>
      </w:r>
      <w:r w:rsidR="00AE16CE">
        <w:t>,</w:t>
      </w:r>
      <w:r w:rsidR="00E91AE4">
        <w:t xml:space="preserve"> más opresivamente ahor</w:t>
      </w:r>
      <w:r w:rsidR="0049723C">
        <w:t>a que en la</w:t>
      </w:r>
      <w:r w:rsidR="00A021F9">
        <w:t xml:space="preserve"> época de Voltaire? </w:t>
      </w:r>
      <w:r w:rsidR="00E91AE4">
        <w:t>¿Por qué el nihilismo y la</w:t>
      </w:r>
      <w:r w:rsidR="00743837">
        <w:t xml:space="preserve"> neurosis se extienden sobre las que nos gusta llamar </w:t>
      </w:r>
      <w:r w:rsidR="00743837">
        <w:lastRenderedPageBreak/>
        <w:t>“sociedades desarrollad</w:t>
      </w:r>
      <w:r w:rsidR="00AE16CE">
        <w:t>as”, llevándose consigo tan importante</w:t>
      </w:r>
      <w:r w:rsidR="00743837">
        <w:t xml:space="preserve"> por</w:t>
      </w:r>
      <w:r w:rsidR="00E47D71">
        <w:t>ción de felicidad humana cuanta</w:t>
      </w:r>
      <w:r w:rsidR="0057639A">
        <w:t xml:space="preserve">, al mismo tiempo, enorme privación material </w:t>
      </w:r>
      <w:r w:rsidR="00AE16CE">
        <w:t xml:space="preserve">en el tercer mundo? </w:t>
      </w:r>
    </w:p>
    <w:p w:rsidR="000567ED" w:rsidRDefault="00AE16CE" w:rsidP="009A7ABC">
      <w:pPr>
        <w:jc w:val="both"/>
      </w:pPr>
      <w:r>
        <w:tab/>
        <w:t>¿Es que no est</w:t>
      </w:r>
      <w:r w:rsidR="005A2222">
        <w:t>á suficientemente claro que esto</w:t>
      </w:r>
      <w:r>
        <w:t>s son</w:t>
      </w:r>
      <w:r w:rsidR="005A2222">
        <w:t xml:space="preserve"> los mucho</w:t>
      </w:r>
      <w:r w:rsidR="00F8636A">
        <w:t xml:space="preserve">s </w:t>
      </w:r>
      <w:r w:rsidR="00866435">
        <w:t>rostros torvos</w:t>
      </w:r>
      <w:r>
        <w:t xml:space="preserve"> de la</w:t>
      </w:r>
      <w:r w:rsidR="004A262B">
        <w:t xml:space="preserve"> desesperación? Conquistamos la naturaleza, aumentamos nuestro poder y riqueza, multiplicamos los medios para distraer nuestra atención de este modo y del otro… pero la desesperación penetra más profundamente y se hace más grande; se alimenta del sentimiento secreto de que </w:t>
      </w:r>
      <w:r w:rsidR="00D9339C">
        <w:t xml:space="preserve">hemos dejado fallidas nuestras potencialidades humanas. Una humanidad desesperada no es meramente una sociedad infeliz; es una sociedad envilecida, envilecida ante sus propios ojos: achicada, disminuida, mutilada, que se auto-desprecia.  </w:t>
      </w:r>
      <w:r w:rsidR="00EE226E">
        <w:t>Estas son las fuentes soterradas de la guerra mundial y del cole</w:t>
      </w:r>
      <w:r w:rsidR="00827A8D">
        <w:t>ctivismo despótico, del odio en busca de un</w:t>
      </w:r>
      <w:r w:rsidR="00EE226E">
        <w:t xml:space="preserve"> chivo expiatorio y de la</w:t>
      </w:r>
      <w:r w:rsidR="008C7D1A">
        <w:t xml:space="preserve"> explotación.  Lo envilecido</w:t>
      </w:r>
      <w:r w:rsidR="00EE226E">
        <w:t xml:space="preserve"> odia lo bello, </w:t>
      </w:r>
      <w:r w:rsidR="008C7D1A">
        <w:t>odia lo apacible, odia lo tierno, odia la vida. Hay una política de la desesperación. Huyendo de la desesperación, la gente corre a refugiarse en la falsa comunidad del estado totalitario</w:t>
      </w:r>
      <w:r w:rsidR="00F8636A">
        <w:t>. Huyendo de la desesperación se inventan fantásticos enemigos que deben ser cast</w:t>
      </w:r>
      <w:r w:rsidR="00827A8D">
        <w:t>igados por sus propios fracasos</w:t>
      </w:r>
      <w:r w:rsidR="00F8636A">
        <w:t>. Huy</w:t>
      </w:r>
      <w:r w:rsidR="00827A8D">
        <w:t>endo de la desesperación se cargan</w:t>
      </w:r>
      <w:r w:rsidR="00F8636A">
        <w:t xml:space="preserve"> cada vez más </w:t>
      </w:r>
      <w:r w:rsidR="00827A8D">
        <w:t xml:space="preserve">con </w:t>
      </w:r>
      <w:r w:rsidR="00F8636A">
        <w:t>el peso del desconcierto moral por su misma situación, hasta que, finalmente, despreci</w:t>
      </w:r>
      <w:r w:rsidR="00827A8D">
        <w:t xml:space="preserve">an y crucifican el bien que ellos no son capaces de conseguir. Y esta es la dimensión última de la condenación: odiar lo bueno, precisamente porque sabemos que es bueno y sabemos que su belleza pone todo nuestro ser en cuestión. </w:t>
      </w:r>
    </w:p>
    <w:p w:rsidR="006D64AB" w:rsidRDefault="000567ED" w:rsidP="009A7ABC">
      <w:pPr>
        <w:jc w:val="both"/>
      </w:pPr>
      <w:r>
        <w:tab/>
        <w:t xml:space="preserve">Una vez que hemos caído tan bajo, </w:t>
      </w:r>
      <w:r w:rsidR="00AC0163">
        <w:t xml:space="preserve">enseguida </w:t>
      </w:r>
      <w:r w:rsidR="005779B7">
        <w:t>se</w:t>
      </w:r>
      <w:r>
        <w:t xml:space="preserve"> puede anhelar la paz de la aniquilación. </w:t>
      </w:r>
      <w:r w:rsidR="00866435">
        <w:t>Entonces ya no se tiene</w:t>
      </w:r>
      <w:r>
        <w:t xml:space="preserve"> reparo en apoyar el realismo lunático de aquellos que se proponen construir la maquinaria para cumplir tal anhelo. Incluso los pillos y los mandarines</w:t>
      </w:r>
      <w:r w:rsidR="00A021F9">
        <w:t xml:space="preserve"> </w:t>
      </w:r>
      <w:r>
        <w:t>que solo miran sus intereses y dirigen la política tecnocrática de la sociedad urbano-industrial</w:t>
      </w:r>
      <w:r w:rsidR="00277096">
        <w:t>,</w:t>
      </w:r>
      <w:r>
        <w:t xml:space="preserve"> están afectados por la misma desesperación que tiene su origen en una conciencia </w:t>
      </w:r>
      <w:r w:rsidR="00392952">
        <w:t>degradada</w:t>
      </w:r>
      <w:r w:rsidR="00AC0163">
        <w:t xml:space="preserve">. Ellos son, con mucho, los agentes de un consenso corrupto; pero un consenso que los actores de la </w:t>
      </w:r>
      <w:r w:rsidR="00AC0163">
        <w:rPr>
          <w:i/>
        </w:rPr>
        <w:t xml:space="preserve">última </w:t>
      </w:r>
      <w:r w:rsidR="00AC0163">
        <w:t>revolución han contribuido</w:t>
      </w:r>
      <w:r w:rsidR="00AF61C1">
        <w:t xml:space="preserve">, </w:t>
      </w:r>
      <w:r w:rsidR="00866435">
        <w:t xml:space="preserve">como los que más, a </w:t>
      </w:r>
      <w:r w:rsidR="00AC0163">
        <w:t>imponer</w:t>
      </w:r>
      <w:r w:rsidR="00866435">
        <w:t>.</w:t>
      </w:r>
      <w:r w:rsidR="00AC0163">
        <w:t xml:space="preserve"> Fue Marx quien despreció la experiencia visionaria como “meros fantasmas formados en la mente humana”</w:t>
      </w:r>
      <w:r w:rsidR="0057639A">
        <w:t>,</w:t>
      </w:r>
      <w:r w:rsidR="00AC0163">
        <w:t xml:space="preserve"> y la aspiración religiosa</w:t>
      </w:r>
      <w:r w:rsidR="007F607C">
        <w:t>,</w:t>
      </w:r>
      <w:r w:rsidR="00AC0163">
        <w:t xml:space="preserve"> como </w:t>
      </w:r>
      <w:r w:rsidR="007F607C">
        <w:t xml:space="preserve">si no fuera </w:t>
      </w:r>
      <w:r w:rsidR="00AB29AE">
        <w:t xml:space="preserve">otra cosa que un sedativo del largo sufrimiento de las víctimas. Fue Lenin quien llamó a la religión “una de las más abominables cosas del mundo” y quien dijo: “mientras la producción es siempre necesaria, la democracia no lo es”. Fue el presidente Mao quien, en lugar de </w:t>
      </w:r>
      <w:r w:rsidR="005B4468">
        <w:t>socializar la</w:t>
      </w:r>
      <w:r w:rsidR="00AB29AE">
        <w:t xml:space="preserve"> sabiduría que constituía la herencia de su pueblo</w:t>
      </w:r>
      <w:r w:rsidR="00AF61C1">
        <w:t xml:space="preserve"> —</w:t>
      </w:r>
      <w:r w:rsidR="00750EA6">
        <w:t>−por largo</w:t>
      </w:r>
      <w:r w:rsidR="00FE5F35">
        <w:t xml:space="preserve"> tiempo restringida a unas minorías</w:t>
      </w:r>
      <w:r w:rsidR="00AF61C1">
        <w:t>—</w:t>
      </w:r>
      <w:r w:rsidR="00AB29AE">
        <w:t xml:space="preserve">, la expulsó </w:t>
      </w:r>
      <w:r w:rsidR="006D64AB">
        <w:t>de su conocimiento con el culto a la disciplina industrial y a la cruda mística de la eficiencia.</w:t>
      </w:r>
    </w:p>
    <w:p w:rsidR="00FA7F50" w:rsidRDefault="006D64AB" w:rsidP="009A7ABC">
      <w:pPr>
        <w:jc w:val="both"/>
      </w:pPr>
      <w:r>
        <w:tab/>
        <w:t>Es verdad que ha habido nobles estoicos que, como Bertrand Russell</w:t>
      </w:r>
      <w:r w:rsidR="000931CA">
        <w:rPr>
          <w:rStyle w:val="Refdenotaalpie"/>
        </w:rPr>
        <w:footnoteReference w:id="14"/>
      </w:r>
      <w:r>
        <w:t>, ha</w:t>
      </w:r>
      <w:r w:rsidR="00AA70D8">
        <w:t>n</w:t>
      </w:r>
      <w:r>
        <w:t xml:space="preserve"> vivido inconmovibles con la</w:t>
      </w:r>
      <w:r w:rsidR="00F23308">
        <w:t xml:space="preserve"> creencia de que “solo sobre el firme cimiento de una </w:t>
      </w:r>
      <w:r w:rsidR="00F23308">
        <w:lastRenderedPageBreak/>
        <w:t xml:space="preserve">desesperanza </w:t>
      </w:r>
      <w:r w:rsidR="00FE5F35">
        <w:t xml:space="preserve">que no se rinde puede, desde ahora </w:t>
      </w:r>
      <w:r w:rsidR="00F23308">
        <w:t>en adelante, ser construida con seguridad la habitación del alma.”</w:t>
      </w:r>
      <w:r w:rsidR="00F23308">
        <w:rPr>
          <w:rStyle w:val="Refdenotaalpie"/>
        </w:rPr>
        <w:footnoteReference w:id="15"/>
      </w:r>
      <w:r w:rsidR="00AA70D8">
        <w:t xml:space="preserve"> Sin embargo, asumir una vida alienada es asumir una trágica ilusión. Y la gente no vive de ilusiones. Más bien, llenará el vacío de sus corazones con algo… cualquier cosa… si fue</w:t>
      </w:r>
      <w:r w:rsidR="00B570F0">
        <w:t>ra necesario, con el culto mortífero</w:t>
      </w:r>
      <w:r w:rsidR="00AA70D8">
        <w:t xml:space="preserve"> de la nación, la raza, la clase.</w:t>
      </w:r>
    </w:p>
    <w:p w:rsidR="00B570F0" w:rsidRPr="00F23308" w:rsidRDefault="00B570F0" w:rsidP="009A7ABC">
      <w:pPr>
        <w:jc w:val="both"/>
        <w:rPr>
          <w:sz w:val="20"/>
          <w:szCs w:val="20"/>
        </w:rPr>
      </w:pPr>
      <w:r>
        <w:tab/>
        <w:t>Quizá fue inevitable que nos entregáramos en</w:t>
      </w:r>
      <w:r w:rsidR="001F6A25">
        <w:t xml:space="preserve"> cuerpo y alma </w:t>
      </w:r>
      <w:r>
        <w:t xml:space="preserve">a las revoluciones científica e industrial. El cambio se produjo tan rápidamente y prometía tanto. Pero, en realidad, el </w:t>
      </w:r>
      <w:r w:rsidR="007F607C">
        <w:t xml:space="preserve">urbano-industrialismo </w:t>
      </w:r>
      <w:r w:rsidR="00C075C1">
        <w:t xml:space="preserve">debe ser considerado como un </w:t>
      </w:r>
      <w:r w:rsidR="00C075C1">
        <w:rPr>
          <w:i/>
        </w:rPr>
        <w:t>experimento.</w:t>
      </w:r>
      <w:r w:rsidR="00C075C1">
        <w:t xml:space="preserve"> Y, si el espíritu científico nos ha enseñado algo de valor, es que los experimentos honestos también pueden fracasar. Y</w:t>
      </w:r>
      <w:r w:rsidR="00A67C19">
        <w:t>,</w:t>
      </w:r>
      <w:r w:rsidR="00C075C1">
        <w:t xml:space="preserve"> cuando lo hacen</w:t>
      </w:r>
      <w:r w:rsidR="00A67C19">
        <w:t>,</w:t>
      </w:r>
      <w:r w:rsidR="00C075C1">
        <w:t xml:space="preserve"> debe producirse una radical reconsideración,</w:t>
      </w:r>
      <w:r w:rsidR="001F6A25">
        <w:t xml:space="preserve"> tal, que no debiera</w:t>
      </w:r>
      <w:r w:rsidR="00A67C19">
        <w:t xml:space="preserve"> ceder, ni siquiera</w:t>
      </w:r>
      <w:r w:rsidR="00C075C1">
        <w:t xml:space="preserve">, ante la perspectiva de abandonar el proyecto. Ciertamente, desde la mitad del siglo veinte el </w:t>
      </w:r>
      <w:r w:rsidR="001F6A25">
        <w:t>urbano-industrialismo</w:t>
      </w:r>
      <w:r w:rsidR="00C075C1">
        <w:t xml:space="preserve"> ha demostrado</w:t>
      </w:r>
      <w:r w:rsidR="00392952">
        <w:t xml:space="preserve"> ser ese</w:t>
      </w:r>
      <w:r w:rsidR="00A67C19">
        <w:t xml:space="preserve"> experimento fracasado al acarrear con él todos lo</w:t>
      </w:r>
      <w:r w:rsidR="005B4468">
        <w:t>s</w:t>
      </w:r>
      <w:r w:rsidR="00A67C19">
        <w:t xml:space="preserve"> males que se suponía que el progreso iba a vencer.  </w:t>
      </w:r>
      <w:r w:rsidR="005B796C">
        <w:t xml:space="preserve">No es la parafernalia de ese experimento la que es responsable del fracaso, no las máquinas, no el ingenio de la técnica, ciertamente no el saludable deseo humano por una porción de bienestar y seguridad material.  Lo que </w:t>
      </w:r>
      <w:r w:rsidR="005B796C">
        <w:rPr>
          <w:i/>
        </w:rPr>
        <w:t>hay</w:t>
      </w:r>
      <w:r w:rsidR="007F607C">
        <w:t xml:space="preserve"> que reprobar</w:t>
      </w:r>
      <w:r w:rsidR="00175A49">
        <w:t xml:space="preserve"> es la</w:t>
      </w:r>
      <w:r w:rsidR="00571E59">
        <w:t xml:space="preserve"> presunción</w:t>
      </w:r>
      <w:r w:rsidR="005B796C">
        <w:t xml:space="preserve"> fundamental que ha concedido a las máquinas</w:t>
      </w:r>
      <w:r w:rsidR="007C07CA">
        <w:t xml:space="preserve"> y ambiciones</w:t>
      </w:r>
      <w:r w:rsidR="001012D9">
        <w:t xml:space="preserve"> una animación de</w:t>
      </w:r>
      <w:r w:rsidR="00392952">
        <w:t>moníaca: que las aspiraciones a</w:t>
      </w:r>
      <w:r w:rsidR="007F607C">
        <w:t xml:space="preserve"> lo trascendente pueda</w:t>
      </w:r>
      <w:r w:rsidR="001012D9">
        <w:t xml:space="preserve">n ser, </w:t>
      </w:r>
      <w:r w:rsidR="007F607C">
        <w:rPr>
          <w:i/>
        </w:rPr>
        <w:t>deba</w:t>
      </w:r>
      <w:r w:rsidR="001012D9">
        <w:rPr>
          <w:i/>
        </w:rPr>
        <w:t>n</w:t>
      </w:r>
      <w:r w:rsidR="001012D9">
        <w:t xml:space="preserve"> ser traducidas en equivalentes puram</w:t>
      </w:r>
      <w:r w:rsidR="00AB60D9">
        <w:t>ente seculares; que la cultura —</w:t>
      </w:r>
      <w:r w:rsidR="001012D9">
        <w:t xml:space="preserve">si </w:t>
      </w:r>
      <w:r w:rsidR="00A00156">
        <w:t xml:space="preserve">bien </w:t>
      </w:r>
      <w:r w:rsidR="001012D9">
        <w:t>ha de ser purificada de superstición y recuperada par</w:t>
      </w:r>
      <w:r w:rsidR="00AB60D9">
        <w:t>a los valores humanitarios—</w:t>
      </w:r>
      <w:r w:rsidR="007F607C">
        <w:t xml:space="preserve"> deba</w:t>
      </w:r>
      <w:r w:rsidR="001012D9">
        <w:t xml:space="preserve"> ser totalmente confiada al horizonte mental de la racionalidad científica. Sé que hay quienes piensan fervientemente</w:t>
      </w:r>
      <w:r w:rsidR="00571E59">
        <w:t xml:space="preserve"> q</w:t>
      </w:r>
      <w:r w:rsidR="00003AF2">
        <w:t>ue, dentro de los límites de esa</w:t>
      </w:r>
      <w:r w:rsidR="00571E59">
        <w:t xml:space="preserve"> presunción, la </w:t>
      </w:r>
      <w:r w:rsidR="00571E59" w:rsidRPr="005779B7">
        <w:rPr>
          <w:i/>
        </w:rPr>
        <w:t>socied</w:t>
      </w:r>
      <w:r w:rsidR="00392952" w:rsidRPr="005779B7">
        <w:rPr>
          <w:i/>
        </w:rPr>
        <w:t xml:space="preserve">ad </w:t>
      </w:r>
      <w:r w:rsidR="001F6A25" w:rsidRPr="005779B7">
        <w:rPr>
          <w:i/>
        </w:rPr>
        <w:t>buena</w:t>
      </w:r>
      <w:r w:rsidR="001F6A25">
        <w:t xml:space="preserve"> </w:t>
      </w:r>
      <w:r w:rsidR="00392952">
        <w:t>puede todavía ser construida</w:t>
      </w:r>
      <w:r w:rsidR="00571E59">
        <w:t xml:space="preserve"> con tal de que nuestra voluntad humanís</w:t>
      </w:r>
      <w:r w:rsidR="00392952">
        <w:t>tica sea suficientemente firme</w:t>
      </w:r>
      <w:r w:rsidR="00571E59">
        <w:t>.  No estoy de acuerdo. El humanismo es la flor más delicada de la sociedad urbano-industrial, pero el olor</w:t>
      </w:r>
      <w:r w:rsidR="004C3DD4">
        <w:t xml:space="preserve"> </w:t>
      </w:r>
      <w:r w:rsidR="004C0F73">
        <w:t>a alienación sigue impregnán</w:t>
      </w:r>
      <w:r w:rsidR="00571E59">
        <w:t>do</w:t>
      </w:r>
      <w:r w:rsidR="004C0F73">
        <w:t>lo,</w:t>
      </w:r>
      <w:r w:rsidR="00571E59">
        <w:t xml:space="preserve"> a él</w:t>
      </w:r>
      <w:r w:rsidR="00112BC0">
        <w:t xml:space="preserve"> y a toda </w:t>
      </w:r>
      <w:r w:rsidR="004C3DD4">
        <w:t xml:space="preserve">la </w:t>
      </w:r>
      <w:r w:rsidR="00112BC0">
        <w:t xml:space="preserve">cultura y </w:t>
      </w:r>
      <w:r w:rsidR="004C0F73">
        <w:t>política pública que de él emana</w:t>
      </w:r>
      <w:r w:rsidR="00112BC0">
        <w:t>. Esta es una dura sentencia, y, no es una a la que yo haya llegado fácilmente en mi propia vida. Nadie llega hasta ese punto sin hacer un severo replanteamiento de todo aquello que tiene por sano, verdadero y real. Ciertamente, es un tormento de la mente y no pequ</w:t>
      </w:r>
      <w:r w:rsidR="00175A49">
        <w:t xml:space="preserve">eña humillación del ego, verse obligado a retornar </w:t>
      </w:r>
      <w:r w:rsidR="00003AF2">
        <w:t>tan lejos</w:t>
      </w:r>
      <w:r w:rsidR="001F6A25">
        <w:t>,</w:t>
      </w:r>
      <w:r w:rsidR="00003AF2">
        <w:t xml:space="preserve"> hasta </w:t>
      </w:r>
      <w:r w:rsidR="00003AF2">
        <w:lastRenderedPageBreak/>
        <w:t>e</w:t>
      </w:r>
      <w:r w:rsidR="00175A49">
        <w:t>l principio</w:t>
      </w:r>
      <w:r w:rsidR="00003AF2">
        <w:t>,</w:t>
      </w:r>
      <w:r w:rsidR="00175A49">
        <w:t xml:space="preserve"> hasta los rudimentos de la experiencia, </w:t>
      </w:r>
      <w:r w:rsidR="00392952">
        <w:t xml:space="preserve">más allá de la </w:t>
      </w:r>
      <w:r w:rsidR="00175A49">
        <w:t xml:space="preserve">visión </w:t>
      </w:r>
      <w:r w:rsidR="006D5918">
        <w:t xml:space="preserve">común </w:t>
      </w:r>
      <w:r w:rsidR="00175A49">
        <w:t xml:space="preserve">del mundo, más allá de la seguridad de la identidad personal. </w:t>
      </w:r>
    </w:p>
    <w:p w:rsidR="00392952" w:rsidRDefault="00175A49" w:rsidP="00642839">
      <w:pPr>
        <w:ind w:firstLine="708"/>
        <w:jc w:val="both"/>
      </w:pPr>
      <w:r>
        <w:t>Pienso</w:t>
      </w:r>
      <w:r w:rsidR="007676F7">
        <w:t xml:space="preserve"> </w:t>
      </w:r>
      <w:r w:rsidR="00003AF2">
        <w:t>que</w:t>
      </w:r>
      <w:r w:rsidR="007676F7">
        <w:t>, en el fondo,</w:t>
      </w:r>
      <w:r w:rsidR="00003AF2">
        <w:t xml:space="preserve"> este es el motivo de por qué las tendencias religiosas </w:t>
      </w:r>
      <w:r w:rsidR="004C0F73">
        <w:t xml:space="preserve">que el estilo </w:t>
      </w:r>
      <w:r w:rsidR="00003AF2">
        <w:t>de la contracultura</w:t>
      </w:r>
      <w:r w:rsidR="004C0F73">
        <w:t xml:space="preserve"> comporta</w:t>
      </w:r>
      <w:r w:rsidR="004C3DD4">
        <w:t xml:space="preserve"> </w:t>
      </w:r>
      <w:r w:rsidR="00003AF2">
        <w:t>son tan fácilmente despreciadas, incluso por los radicales e intelectuales liberales que, por otra p</w:t>
      </w:r>
      <w:r w:rsidR="004C0F73">
        <w:t>arte, pudieran apoyar su contestación social. Porque es ah</w:t>
      </w:r>
      <w:r w:rsidR="00003AF2">
        <w:t>í</w:t>
      </w:r>
      <w:r w:rsidR="007676F7">
        <w:t xml:space="preserve"> donde se</w:t>
      </w:r>
      <w:r w:rsidR="00003AF2">
        <w:t xml:space="preserve"> puede sentir la brecha abismal </w:t>
      </w:r>
      <w:r w:rsidR="00D8496F">
        <w:t>súbitamente abierta entre</w:t>
      </w:r>
      <w:r w:rsidR="004E7CE0">
        <w:t xml:space="preserve"> la antigua política y la nueva.</w:t>
      </w:r>
      <w:r w:rsidR="00D8496F">
        <w:t xml:space="preserve"> Cuestionar la suficiencia de la ciencia, incluso como una adecuada comprensión del mundo no-humano, rechazar la v</w:t>
      </w:r>
      <w:r w:rsidR="004C0F73">
        <w:t>alidez de los ideales seculares</w:t>
      </w:r>
      <w:r w:rsidR="00D8496F">
        <w:t xml:space="preserve"> de los cuales hombres y mujeres han extraído sus motivaciones vitales, es sacudir la roca sobre la que se erige nuestra </w:t>
      </w:r>
      <w:r w:rsidR="00392952">
        <w:t xml:space="preserve">idea </w:t>
      </w:r>
      <w:r w:rsidR="00D8496F">
        <w:t>ortodoxa</w:t>
      </w:r>
      <w:r w:rsidR="004C3DD4">
        <w:t xml:space="preserve"> </w:t>
      </w:r>
      <w:r w:rsidR="00392952">
        <w:t>de</w:t>
      </w:r>
      <w:r w:rsidR="006D5918">
        <w:t xml:space="preserve"> la</w:t>
      </w:r>
      <w:r w:rsidR="00392952">
        <w:t xml:space="preserve"> realidad</w:t>
      </w:r>
      <w:r w:rsidR="00E511C2">
        <w:t>, y esto no puede dejar</w:t>
      </w:r>
      <w:r w:rsidR="00D8496F">
        <w:t xml:space="preserve"> de ser sino un acontecimiento que infunde temor. Uno no </w:t>
      </w:r>
      <w:r w:rsidR="000C2EA1">
        <w:t>se abre a realidades alternativas sin antes invocar las fuerzas</w:t>
      </w:r>
      <w:r w:rsidR="005779B7">
        <w:t xml:space="preserve"> </w:t>
      </w:r>
      <w:r w:rsidR="000C2EA1">
        <w:t xml:space="preserve">de la naturaleza y de la mente </w:t>
      </w:r>
      <w:r w:rsidR="00392952">
        <w:t>que el industrialismo urbano estaba diseñado para excluir</w:t>
      </w:r>
      <w:r w:rsidR="004E7CE0">
        <w:t xml:space="preserve">, no </w:t>
      </w:r>
      <w:r w:rsidR="00392952">
        <w:t xml:space="preserve">para incluir. </w:t>
      </w:r>
    </w:p>
    <w:p w:rsidR="00175A49" w:rsidRDefault="00392952" w:rsidP="00642839">
      <w:pPr>
        <w:ind w:firstLine="708"/>
        <w:jc w:val="both"/>
      </w:pPr>
      <w:r>
        <w:t>Hay dragones enterrados debajo de nuestras ciudades, energías primordiales más poderosas que el poder de nuestras bombas. Dos mil años de judeo-cristianismo</w:t>
      </w:r>
      <w:r w:rsidR="004C0F73">
        <w:rPr>
          <w:rStyle w:val="Refdenotaalpie"/>
        </w:rPr>
        <w:footnoteReference w:id="16"/>
      </w:r>
      <w:r>
        <w:t xml:space="preserve"> moldeando las al</w:t>
      </w:r>
      <w:r w:rsidR="00696E6F">
        <w:t>mas, y tres siglos de militante</w:t>
      </w:r>
      <w:r>
        <w:t xml:space="preserve"> inteligen</w:t>
      </w:r>
      <w:r w:rsidR="00696E6F">
        <w:t>cia científica han conseguido enterrarlos. Hemos dado por hecho que habían muerto, hemos olvidado su presencia, construido nuestro orden social sobre sus tumbas. Pero ahora se despiertan y se agitan. Algo en el modo de la música, en los ritmos de la mente de nuestro tiempo, los disturba. Soy consciente como el que más</w:t>
      </w:r>
      <w:r w:rsidR="005E69C6">
        <w:t>,</w:t>
      </w:r>
      <w:r w:rsidR="00696E6F">
        <w:t xml:space="preserve"> de que esas fuerzas del dragón no las debemos tomar a la ligera, in</w:t>
      </w:r>
      <w:r w:rsidR="00016C8A">
        <w:t>cluso si uno piensa que no son más que pasiones subjetivas. Sin embargo, admitir que el urbano-industrialismo ha sido erigido sobre una cultura de alienación</w:t>
      </w:r>
      <w:r w:rsidR="004C3DD4">
        <w:t>,</w:t>
      </w:r>
      <w:r w:rsidR="00016C8A">
        <w:t xml:space="preserve"> es como admitir que, un edificio tan alto como las nubes y que ha llevado siglos de construcción, ha sido levantado</w:t>
      </w:r>
      <w:r w:rsidR="004C3DD4">
        <w:t xml:space="preserve"> </w:t>
      </w:r>
      <w:r w:rsidR="00E511C2">
        <w:t>sobre un cimiento quebradizo</w:t>
      </w:r>
      <w:r w:rsidR="00344BD1">
        <w:t xml:space="preserve">. </w:t>
      </w:r>
    </w:p>
    <w:p w:rsidR="00344BD1" w:rsidRDefault="005E69C6" w:rsidP="00642839">
      <w:pPr>
        <w:ind w:firstLine="708"/>
        <w:jc w:val="both"/>
      </w:pPr>
      <w:r>
        <w:t>No va a ser</w:t>
      </w:r>
      <w:r w:rsidR="00344BD1">
        <w:t xml:space="preserve"> mi conclusión que la economía industrial deba ser desechada en favor de un primitivismo paleolítico. No tengo siquiera idea de lo que una tal propuesta signifique, sin embargo </w:t>
      </w:r>
      <w:r w:rsidR="004D0EF8">
        <w:t xml:space="preserve">ese </w:t>
      </w:r>
      <w:r w:rsidR="00344BD1">
        <w:t xml:space="preserve">es el espantajo que se suele poner delante como la única alternativa al </w:t>
      </w:r>
      <w:r w:rsidR="00344BD1" w:rsidRPr="00F84AB6">
        <w:rPr>
          <w:i/>
        </w:rPr>
        <w:t>status quo</w:t>
      </w:r>
      <w:r w:rsidR="00344BD1">
        <w:t xml:space="preserve"> por aquellos que no quieren </w:t>
      </w:r>
      <w:r w:rsidR="006B047F">
        <w:t>oír ningún reproche al progreso industrial. Con todo, el industrialismo de base científica debe ser sometido a disciplina si ha de hacerse, espiritual y materialmente, vivible. Tiene que producirse un redimensionamiento</w:t>
      </w:r>
      <w:r w:rsidR="00E511C2">
        <w:t xml:space="preserve"> a la baja</w:t>
      </w:r>
      <w:r w:rsidR="000876FB">
        <w:t xml:space="preserve"> y una descentralizac</w:t>
      </w:r>
      <w:r w:rsidR="006B047F">
        <w:t>i</w:t>
      </w:r>
      <w:r w:rsidR="00EF6976">
        <w:t>ón,</w:t>
      </w:r>
      <w:r w:rsidR="00304B2A">
        <w:t xml:space="preserve"> al igual que una renuncia a</w:t>
      </w:r>
      <w:r w:rsidR="006B047F">
        <w:t xml:space="preserve"> los excesos de poder y </w:t>
      </w:r>
      <w:r w:rsidR="00304B2A">
        <w:t xml:space="preserve">de </w:t>
      </w:r>
      <w:r w:rsidR="006B047F">
        <w:t>producción que han llegado a convertirse en necesida</w:t>
      </w:r>
      <w:r w:rsidR="00304B2A">
        <w:t>des enfermizas para tanta gente;</w:t>
      </w:r>
      <w:r w:rsidR="006B047F">
        <w:t xml:space="preserve"> pero, </w:t>
      </w:r>
      <w:r w:rsidR="00304B2A">
        <w:t xml:space="preserve">ha de ser </w:t>
      </w:r>
      <w:r w:rsidR="006B047F">
        <w:t>una renu</w:t>
      </w:r>
      <w:r w:rsidR="00304B2A">
        <w:t xml:space="preserve">ncia que sea experimentada como una liberación y no como un sacrificio.  Por supuesto, hay que ser selectivos a la hora de cribar el experimento industrial. ¿Es que no hay que dar esto por descontado? Pero la selección requiere criterio a la hora de decidir. Y en este punto la cuestión se plantea entre aquellos que </w:t>
      </w:r>
      <w:r w:rsidR="004E4929">
        <w:t>creen que la cultura de la ciencia puede, de algún modo, generar su propio principio de selección en favor de la vida</w:t>
      </w:r>
      <w:r w:rsidR="004C3DD4">
        <w:t xml:space="preserve"> </w:t>
      </w:r>
      <w:r w:rsidR="004E4929">
        <w:t xml:space="preserve">(el ideal del humanismo)… y aquellos (como yo mismo) que creen que tal esperanza está condenada a ser una </w:t>
      </w:r>
      <w:r w:rsidR="00CA5046">
        <w:t>desesperante ilusión.</w:t>
      </w:r>
    </w:p>
    <w:p w:rsidR="00E511C2" w:rsidRDefault="00CA5046" w:rsidP="00642839">
      <w:pPr>
        <w:ind w:firstLine="708"/>
        <w:jc w:val="both"/>
      </w:pPr>
      <w:r>
        <w:lastRenderedPageBreak/>
        <w:t>La única regla de selección que se puede aplicar en estas cosas debe surgir de la experiencia vital de lo que es el d</w:t>
      </w:r>
      <w:r w:rsidR="00805147">
        <w:t>estino del ser h</w:t>
      </w:r>
      <w:r w:rsidR="00DB7983">
        <w:t>umano. Quizá, no una sola mente,</w:t>
      </w:r>
      <w:r w:rsidR="00805147">
        <w:t xml:space="preserve"> ni</w:t>
      </w:r>
      <w:r>
        <w:t xml:space="preserve"> una sola cultura pueda</w:t>
      </w:r>
      <w:r w:rsidR="005E69C6">
        <w:t>n</w:t>
      </w:r>
      <w:r>
        <w:t xml:space="preserve"> aferrar ese destino</w:t>
      </w:r>
      <w:r w:rsidR="004D0EF8">
        <w:t xml:space="preserve"> en su totalidad. Pero</w:t>
      </w:r>
      <w:r w:rsidR="00DB7983">
        <w:t>,</w:t>
      </w:r>
      <w:r>
        <w:t xml:space="preserve"> de una cosa estoy </w:t>
      </w:r>
      <w:r w:rsidR="00805147">
        <w:t xml:space="preserve">bien </w:t>
      </w:r>
      <w:r>
        <w:t>seguro</w:t>
      </w:r>
      <w:r w:rsidR="00805147">
        <w:t xml:space="preserve">: que una tal comprensión descansa en un plano de la experiencia que la generalidad de la ciencia no acepta, </w:t>
      </w:r>
      <w:r w:rsidR="00805147">
        <w:rPr>
          <w:i/>
        </w:rPr>
        <w:t xml:space="preserve">no </w:t>
      </w:r>
      <w:r w:rsidR="00805147" w:rsidRPr="004C3DD4">
        <w:rPr>
          <w:i/>
        </w:rPr>
        <w:t>puede aceptar</w:t>
      </w:r>
      <w:r w:rsidR="004C3DD4">
        <w:t xml:space="preserve"> </w:t>
      </w:r>
      <w:r w:rsidR="00805147">
        <w:t>sin renunciar</w:t>
      </w:r>
      <w:r w:rsidR="00E511C2">
        <w:t xml:space="preserve"> a su propio y distintivo cometido</w:t>
      </w:r>
      <w:r w:rsidR="00805147">
        <w:t xml:space="preserve">.  Alienación </w:t>
      </w:r>
      <w:r w:rsidR="00805147" w:rsidRPr="00805147">
        <w:rPr>
          <w:i/>
        </w:rPr>
        <w:t>significa</w:t>
      </w:r>
      <w:r w:rsidR="004C3DD4">
        <w:rPr>
          <w:i/>
        </w:rPr>
        <w:t xml:space="preserve"> </w:t>
      </w:r>
      <w:r w:rsidR="004D0EF8">
        <w:t>ser separado de esa dimensión de la vida. Y la persona alienada es un esp</w:t>
      </w:r>
      <w:r w:rsidR="006D5918">
        <w:t xml:space="preserve">ejo demasiado pequeño y </w:t>
      </w:r>
      <w:r w:rsidR="00165773">
        <w:t>deforme para reflejar más que</w:t>
      </w:r>
      <w:r w:rsidR="004D0EF8">
        <w:t xml:space="preserve"> una porción distorsionada de ese destino.</w:t>
      </w:r>
    </w:p>
    <w:p w:rsidR="005E69C6" w:rsidRDefault="005E69C6" w:rsidP="00642839">
      <w:pPr>
        <w:ind w:firstLine="708"/>
        <w:jc w:val="both"/>
      </w:pPr>
      <w:r>
        <w:t>Solam</w:t>
      </w:r>
      <w:r w:rsidR="0014406D">
        <w:t>ente aquellos que se han aventurado</w:t>
      </w:r>
      <w:r>
        <w:t xml:space="preserve"> más allá del hechizo</w:t>
      </w:r>
      <w:r w:rsidR="0014406D">
        <w:t xml:space="preserve"> de la ciencia son capaces de saber esto. Otros, tristemente al parecer, se han de rendir primero al imperativo urbano-industrial con convicción fanática, como el occidente mismo ha hecho. Ciertamente, los desgraciados de la tierra se han quedado sin posib</w:t>
      </w:r>
      <w:r w:rsidR="00855A95">
        <w:t>ilidad de elegir en este asunto;</w:t>
      </w:r>
      <w:r w:rsidR="0014406D">
        <w:t xml:space="preserve"> aquellos que</w:t>
      </w:r>
      <w:r w:rsidR="00251889">
        <w:t xml:space="preserve"> </w:t>
      </w:r>
      <w:r w:rsidR="0014406D">
        <w:t>en</w:t>
      </w:r>
      <w:r w:rsidR="00E640D8">
        <w:t xml:space="preserve"> occidente </w:t>
      </w:r>
      <w:r w:rsidR="00855A95">
        <w:t>quizá no s</w:t>
      </w:r>
      <w:r w:rsidR="00EF6976">
        <w:t>e preocupen lo más mínimo por la</w:t>
      </w:r>
      <w:r w:rsidR="00855A95">
        <w:t xml:space="preserve"> suerte</w:t>
      </w:r>
      <w:r w:rsidR="00EF6976">
        <w:t xml:space="preserve"> de estos</w:t>
      </w:r>
      <w:r w:rsidR="00855A95">
        <w:t>, han despertado, sin embargo, su envidia. En cuanto a los líderes revolucionarios del tercer mundo, ¿qué otra respue</w:t>
      </w:r>
      <w:r w:rsidR="00001425">
        <w:t xml:space="preserve">sta podría uno esperar </w:t>
      </w:r>
      <w:r w:rsidR="00855A95">
        <w:t xml:space="preserve"> a un libro como este, sino la</w:t>
      </w:r>
      <w:r w:rsidR="00DB7983">
        <w:t xml:space="preserve"> del Gran Inquisidor de </w:t>
      </w:r>
      <w:proofErr w:type="spellStart"/>
      <w:r w:rsidR="00DB7983">
        <w:t>Dostoyev</w:t>
      </w:r>
      <w:r w:rsidR="00855A95">
        <w:t>sky</w:t>
      </w:r>
      <w:proofErr w:type="spellEnd"/>
      <w:r w:rsidR="00855A95">
        <w:t xml:space="preserve"> en su encuentro con el Cristo resucitado?</w:t>
      </w:r>
      <w:r w:rsidR="005E6D00">
        <w:rPr>
          <w:rStyle w:val="Refdenotaalpie"/>
        </w:rPr>
        <w:footnoteReference w:id="17"/>
      </w:r>
    </w:p>
    <w:p w:rsidR="00E640D8" w:rsidRPr="005E6D00" w:rsidRDefault="00DB2CAE" w:rsidP="005E6D00">
      <w:pPr>
        <w:ind w:left="708"/>
        <w:jc w:val="both"/>
        <w:rPr>
          <w:sz w:val="22"/>
          <w:szCs w:val="22"/>
        </w:rPr>
      </w:pPr>
      <w:r>
        <w:tab/>
      </w:r>
      <w:r w:rsidRPr="00DB7983">
        <w:rPr>
          <w:sz w:val="22"/>
          <w:szCs w:val="22"/>
        </w:rPr>
        <w:t xml:space="preserve">Tú les prometiste el pan del cielo, pero yo te digo de nuevo: ¿puede ese </w:t>
      </w:r>
      <w:r w:rsidR="00506B66" w:rsidRPr="00DB7983">
        <w:rPr>
          <w:sz w:val="22"/>
          <w:szCs w:val="22"/>
        </w:rPr>
        <w:t xml:space="preserve">pan </w:t>
      </w:r>
      <w:r w:rsidRPr="00DB7983">
        <w:rPr>
          <w:sz w:val="22"/>
          <w:szCs w:val="22"/>
        </w:rPr>
        <w:t>compararse con el pan de la tierra a los ojos de la débil, siempre pecadora e innoble raza de los humanos? Y, si a causa del pan del cielo, miles y decenas de miles te siguen a ti, ¿qué va a ser de los millones y decenas de millones de criaturas que no tienen la fuerza para prescindir del pan terreno por amor al pan celestial?</w:t>
      </w:r>
      <w:r w:rsidR="00E640D8">
        <w:tab/>
      </w:r>
    </w:p>
    <w:p w:rsidR="00642839" w:rsidRDefault="00642839" w:rsidP="008F5431">
      <w:pPr>
        <w:jc w:val="both"/>
      </w:pPr>
    </w:p>
    <w:p w:rsidR="008F5431" w:rsidRDefault="008F5431" w:rsidP="00642839">
      <w:pPr>
        <w:ind w:firstLine="708"/>
        <w:jc w:val="both"/>
      </w:pPr>
      <w:r>
        <w:t>Estoy completamente seguro de que lo que yo digo aquí va a ser criticado severamente por los muchos discíp</w:t>
      </w:r>
      <w:r w:rsidR="00001425">
        <w:t>ulos del Gran Inquisidor. Y así</w:t>
      </w:r>
      <w:r>
        <w:t xml:space="preserve"> será, supongo, como deberá ser. Si yo no pensara que ya hay bastantes defensores de la causa del Inquisidor, sin duda yo mismo lo haría, incluso sabiendo (como él lo sabía) que era una mentira, pero una mentira nacida de la compasión. Cuando la gente tiene hambre, decir que el hombre no vive de solo pan, se entiende con </w:t>
      </w:r>
      <w:r w:rsidR="00123437">
        <w:t xml:space="preserve">demasiada </w:t>
      </w:r>
      <w:r>
        <w:t>facilidad como un argumento a favor</w:t>
      </w:r>
      <w:r w:rsidR="00123437">
        <w:t xml:space="preserve"> de la</w:t>
      </w:r>
      <w:r w:rsidR="00E54869">
        <w:t xml:space="preserve"> </w:t>
      </w:r>
      <w:r w:rsidR="00123437">
        <w:t xml:space="preserve">inanición. </w:t>
      </w:r>
    </w:p>
    <w:p w:rsidR="00123437" w:rsidRDefault="00123437" w:rsidP="00642839">
      <w:pPr>
        <w:ind w:firstLine="708"/>
        <w:jc w:val="both"/>
      </w:pPr>
      <w:r>
        <w:t>Ciertamente, la voz que menos derecho tiene a desafiar la diabólica política del Inquisidor, es la voz del bien alimentado. Todos tenemos que vivir, a lo largo de nuestra propia historia,</w:t>
      </w:r>
      <w:r w:rsidR="00F45EED">
        <w:t xml:space="preserve"> en secuencias diferentes. Mirada desde</w:t>
      </w:r>
      <w:r>
        <w:t xml:space="preserve"> una perspectiva en el t</w:t>
      </w:r>
      <w:r w:rsidR="00A51E14">
        <w:t>iempo, la sociedad totalmente desarrollada reluce</w:t>
      </w:r>
      <w:r>
        <w:t xml:space="preserve"> abajo, en la llanura, como la tierra prometida. Desde otra perspectiva, </w:t>
      </w:r>
      <w:r w:rsidR="00A51E14">
        <w:t xml:space="preserve">se muestra cómo esconde en su seno un desierto del espíritu. Entonces la dignidad empieza a significar algo </w:t>
      </w:r>
      <w:r w:rsidR="00A51E14" w:rsidRPr="00566672">
        <w:rPr>
          <w:i/>
        </w:rPr>
        <w:t>además de</w:t>
      </w:r>
      <w:r w:rsidR="00A51E14">
        <w:t xml:space="preserve"> (aunque no </w:t>
      </w:r>
      <w:r w:rsidR="00A51E14" w:rsidRPr="00566672">
        <w:rPr>
          <w:i/>
        </w:rPr>
        <w:t>en lugar de</w:t>
      </w:r>
      <w:r w:rsidR="00A51E14">
        <w:t xml:space="preserve">) un estómago lleno… y, ciertamente, algo muy diferente al igualitario acceso a </w:t>
      </w:r>
      <w:r w:rsidR="00623D57">
        <w:t>“</w:t>
      </w:r>
      <w:r w:rsidR="00A51E14">
        <w:t xml:space="preserve">una </w:t>
      </w:r>
      <w:r w:rsidR="00623D57">
        <w:t>pesadilla de aire acondicionado”</w:t>
      </w:r>
      <w:r w:rsidR="00623D57">
        <w:rPr>
          <w:rStyle w:val="Refdenotaalpie"/>
        </w:rPr>
        <w:footnoteReference w:id="18"/>
      </w:r>
      <w:r w:rsidR="00623D57">
        <w:t>.</w:t>
      </w:r>
    </w:p>
    <w:p w:rsidR="00A51E14" w:rsidRDefault="00506B66" w:rsidP="00642839">
      <w:pPr>
        <w:ind w:firstLine="708"/>
        <w:jc w:val="both"/>
      </w:pPr>
      <w:r>
        <w:lastRenderedPageBreak/>
        <w:t>Nuestro</w:t>
      </w:r>
      <w:r w:rsidR="00A51E14">
        <w:t xml:space="preserve"> estudio parte de esta segun</w:t>
      </w:r>
      <w:r w:rsidR="00251889">
        <w:t>da perspectiva. Lo que pone en cuestión —</w:t>
      </w:r>
      <w:r w:rsidR="00A51E14">
        <w:t>el robo de los sueños, el culto idolátrico</w:t>
      </w:r>
      <w:r>
        <w:t xml:space="preserve">, la desposesión de los sentidos, la metafísica de la </w:t>
      </w:r>
      <w:r w:rsidR="00251889">
        <w:t>ciencia—</w:t>
      </w:r>
      <w:r>
        <w:t>, pertenece al radicalismo de la próxima revolución. Blake, no Marx, es el profeta de nuestro horizonte histórico.</w:t>
      </w:r>
    </w:p>
    <w:p w:rsidR="00367E21" w:rsidRPr="00566672" w:rsidRDefault="00367E21" w:rsidP="00E63AFB">
      <w:pPr>
        <w:ind w:left="5664"/>
        <w:jc w:val="both"/>
        <w:rPr>
          <w:sz w:val="22"/>
          <w:szCs w:val="22"/>
        </w:rPr>
      </w:pPr>
      <w:r w:rsidRPr="00566672">
        <w:rPr>
          <w:sz w:val="22"/>
          <w:szCs w:val="22"/>
        </w:rPr>
        <w:t>Esta es mi terrible visión</w:t>
      </w:r>
      <w:r w:rsidR="00312F2C">
        <w:rPr>
          <w:rStyle w:val="Refdenotaalpie"/>
          <w:sz w:val="22"/>
          <w:szCs w:val="22"/>
        </w:rPr>
        <w:footnoteReference w:id="19"/>
      </w:r>
      <w:r w:rsidR="00E63AFB" w:rsidRPr="00566672">
        <w:rPr>
          <w:sz w:val="22"/>
          <w:szCs w:val="22"/>
        </w:rPr>
        <w:t>.</w:t>
      </w:r>
    </w:p>
    <w:p w:rsidR="00367E21" w:rsidRPr="00566672" w:rsidRDefault="00367E21" w:rsidP="00566672">
      <w:pPr>
        <w:ind w:left="1416"/>
        <w:jc w:val="both"/>
        <w:rPr>
          <w:sz w:val="22"/>
          <w:szCs w:val="22"/>
        </w:rPr>
      </w:pPr>
      <w:r w:rsidRPr="00566672">
        <w:rPr>
          <w:sz w:val="22"/>
          <w:szCs w:val="22"/>
        </w:rPr>
        <w:t xml:space="preserve">Veo al Hombre Cuadriforme, la Humanidad en un </w:t>
      </w:r>
      <w:r w:rsidR="00850760" w:rsidRPr="00566672">
        <w:rPr>
          <w:sz w:val="22"/>
          <w:szCs w:val="22"/>
        </w:rPr>
        <w:t xml:space="preserve">mortal </w:t>
      </w:r>
      <w:r w:rsidRPr="00566672">
        <w:rPr>
          <w:sz w:val="22"/>
          <w:szCs w:val="22"/>
        </w:rPr>
        <w:t>sueño</w:t>
      </w:r>
      <w:r w:rsidR="006743B6" w:rsidRPr="00566672">
        <w:rPr>
          <w:sz w:val="22"/>
          <w:szCs w:val="22"/>
        </w:rPr>
        <w:t xml:space="preserve"> /</w:t>
      </w:r>
      <w:r w:rsidR="00850760" w:rsidRPr="00566672">
        <w:rPr>
          <w:sz w:val="22"/>
          <w:szCs w:val="22"/>
        </w:rPr>
        <w:t>y su E</w:t>
      </w:r>
      <w:r w:rsidRPr="00566672">
        <w:rPr>
          <w:sz w:val="22"/>
          <w:szCs w:val="22"/>
        </w:rPr>
        <w:t>manación caída</w:t>
      </w:r>
      <w:r w:rsidR="00D14600" w:rsidRPr="00566672">
        <w:rPr>
          <w:sz w:val="22"/>
          <w:szCs w:val="22"/>
        </w:rPr>
        <w:t>, el Espectro y su cruel S</w:t>
      </w:r>
      <w:r w:rsidR="009E2F08" w:rsidRPr="00566672">
        <w:rPr>
          <w:sz w:val="22"/>
          <w:szCs w:val="22"/>
        </w:rPr>
        <w:t>ombra.</w:t>
      </w:r>
    </w:p>
    <w:p w:rsidR="002A06AD" w:rsidRPr="00566672" w:rsidRDefault="00F45EED" w:rsidP="00566672">
      <w:pPr>
        <w:ind w:left="1416" w:firstLine="708"/>
        <w:jc w:val="both"/>
        <w:rPr>
          <w:sz w:val="22"/>
          <w:szCs w:val="22"/>
        </w:rPr>
      </w:pPr>
      <w:r w:rsidRPr="00566672">
        <w:rPr>
          <w:sz w:val="22"/>
          <w:szCs w:val="22"/>
        </w:rPr>
        <w:t>Veo el Pasado, P</w:t>
      </w:r>
      <w:r w:rsidR="009E2F08" w:rsidRPr="00566672">
        <w:rPr>
          <w:sz w:val="22"/>
          <w:szCs w:val="22"/>
        </w:rPr>
        <w:t>resen</w:t>
      </w:r>
      <w:r w:rsidRPr="00566672">
        <w:rPr>
          <w:sz w:val="22"/>
          <w:szCs w:val="22"/>
        </w:rPr>
        <w:t>te y F</w:t>
      </w:r>
      <w:r w:rsidR="00D14600" w:rsidRPr="00566672">
        <w:rPr>
          <w:sz w:val="22"/>
          <w:szCs w:val="22"/>
        </w:rPr>
        <w:t>uturo existiendo a la vez</w:t>
      </w:r>
      <w:r w:rsidR="006743B6" w:rsidRPr="00566672">
        <w:rPr>
          <w:sz w:val="22"/>
          <w:szCs w:val="22"/>
        </w:rPr>
        <w:t xml:space="preserve"> / delante de mí </w:t>
      </w:r>
      <w:proofErr w:type="gramStart"/>
      <w:r w:rsidR="005F77F1" w:rsidRPr="00566672">
        <w:rPr>
          <w:sz w:val="22"/>
          <w:szCs w:val="22"/>
        </w:rPr>
        <w:t>¡</w:t>
      </w:r>
      <w:proofErr w:type="gramEnd"/>
      <w:r w:rsidR="009731EC" w:rsidRPr="00566672">
        <w:rPr>
          <w:sz w:val="22"/>
          <w:szCs w:val="22"/>
        </w:rPr>
        <w:t>Oh</w:t>
      </w:r>
      <w:r w:rsidR="006743B6" w:rsidRPr="00566672">
        <w:rPr>
          <w:sz w:val="22"/>
          <w:szCs w:val="22"/>
        </w:rPr>
        <w:t xml:space="preserve">. </w:t>
      </w:r>
      <w:r w:rsidR="009731EC" w:rsidRPr="00566672">
        <w:rPr>
          <w:sz w:val="22"/>
          <w:szCs w:val="22"/>
        </w:rPr>
        <w:t>Divino Espíri</w:t>
      </w:r>
      <w:r w:rsidR="006743B6" w:rsidRPr="00566672">
        <w:rPr>
          <w:sz w:val="22"/>
          <w:szCs w:val="22"/>
        </w:rPr>
        <w:t>tu, sostenme en tus alas</w:t>
      </w:r>
      <w:proofErr w:type="gramStart"/>
      <w:r w:rsidR="006743B6" w:rsidRPr="00566672">
        <w:rPr>
          <w:sz w:val="22"/>
          <w:szCs w:val="22"/>
        </w:rPr>
        <w:t>!</w:t>
      </w:r>
      <w:proofErr w:type="gramEnd"/>
      <w:r w:rsidR="006743B6" w:rsidRPr="00566672">
        <w:rPr>
          <w:sz w:val="22"/>
          <w:szCs w:val="22"/>
        </w:rPr>
        <w:t xml:space="preserve"> / </w:t>
      </w:r>
      <w:proofErr w:type="gramStart"/>
      <w:r w:rsidR="00D14600" w:rsidRPr="00566672">
        <w:rPr>
          <w:sz w:val="22"/>
          <w:szCs w:val="22"/>
        </w:rPr>
        <w:t>de</w:t>
      </w:r>
      <w:proofErr w:type="gramEnd"/>
      <w:r w:rsidR="00D14600" w:rsidRPr="00566672">
        <w:rPr>
          <w:sz w:val="22"/>
          <w:szCs w:val="22"/>
        </w:rPr>
        <w:t xml:space="preserve"> modo que pueda despertar a Albión</w:t>
      </w:r>
      <w:r w:rsidR="006743B6" w:rsidRPr="00566672">
        <w:rPr>
          <w:sz w:val="22"/>
          <w:szCs w:val="22"/>
        </w:rPr>
        <w:t xml:space="preserve"> de su largo y frío letargo; / p</w:t>
      </w:r>
      <w:r w:rsidRPr="00566672">
        <w:rPr>
          <w:sz w:val="22"/>
          <w:szCs w:val="22"/>
        </w:rPr>
        <w:t>ues Bacon y Newton, en</w:t>
      </w:r>
      <w:r w:rsidR="00D14600" w:rsidRPr="00566672">
        <w:rPr>
          <w:sz w:val="22"/>
          <w:szCs w:val="22"/>
        </w:rPr>
        <w:t>funda</w:t>
      </w:r>
      <w:r w:rsidR="006743B6" w:rsidRPr="00566672">
        <w:rPr>
          <w:sz w:val="22"/>
          <w:szCs w:val="22"/>
        </w:rPr>
        <w:t>dos en funesto acero, hacen pender</w:t>
      </w:r>
      <w:r w:rsidR="00566672" w:rsidRPr="00566672">
        <w:rPr>
          <w:sz w:val="22"/>
          <w:szCs w:val="22"/>
        </w:rPr>
        <w:t xml:space="preserve"> sus terrores</w:t>
      </w:r>
      <w:r w:rsidR="006743B6" w:rsidRPr="00566672">
        <w:rPr>
          <w:sz w:val="22"/>
          <w:szCs w:val="22"/>
        </w:rPr>
        <w:t xml:space="preserve">/ </w:t>
      </w:r>
      <w:r w:rsidR="00D14600" w:rsidRPr="00566672">
        <w:rPr>
          <w:sz w:val="22"/>
          <w:szCs w:val="22"/>
        </w:rPr>
        <w:t>como azotes de hierro sobre Albión</w:t>
      </w:r>
      <w:r w:rsidR="002E29C1" w:rsidRPr="00566672">
        <w:rPr>
          <w:sz w:val="22"/>
          <w:szCs w:val="22"/>
        </w:rPr>
        <w:t>:</w:t>
      </w:r>
      <w:r w:rsidR="009731EC" w:rsidRPr="00566672">
        <w:rPr>
          <w:sz w:val="22"/>
          <w:szCs w:val="22"/>
        </w:rPr>
        <w:t xml:space="preserve"> razonamientos como enormes</w:t>
      </w:r>
      <w:r w:rsidR="002A06AD" w:rsidRPr="00566672">
        <w:rPr>
          <w:sz w:val="22"/>
          <w:szCs w:val="22"/>
        </w:rPr>
        <w:t xml:space="preserve"> serpi</w:t>
      </w:r>
      <w:r w:rsidR="006743B6" w:rsidRPr="00566672">
        <w:rPr>
          <w:sz w:val="22"/>
          <w:szCs w:val="22"/>
        </w:rPr>
        <w:t>entes, / enrol</w:t>
      </w:r>
      <w:r w:rsidR="002E29C1" w:rsidRPr="00566672">
        <w:rPr>
          <w:sz w:val="22"/>
          <w:szCs w:val="22"/>
        </w:rPr>
        <w:t>lada</w:t>
      </w:r>
      <w:r w:rsidR="006743B6" w:rsidRPr="00566672">
        <w:rPr>
          <w:sz w:val="22"/>
          <w:szCs w:val="22"/>
        </w:rPr>
        <w:t>s a</w:t>
      </w:r>
      <w:r w:rsidR="002A06AD" w:rsidRPr="00566672">
        <w:rPr>
          <w:sz w:val="22"/>
          <w:szCs w:val="22"/>
        </w:rPr>
        <w:t xml:space="preserve"> mis miembros, descarnando mis diminutas articulaciones.</w:t>
      </w:r>
    </w:p>
    <w:p w:rsidR="006743B6" w:rsidRPr="00312F2C" w:rsidRDefault="002A06AD" w:rsidP="00312F2C">
      <w:pPr>
        <w:ind w:left="1416" w:firstLine="708"/>
        <w:jc w:val="both"/>
        <w:rPr>
          <w:sz w:val="22"/>
          <w:szCs w:val="22"/>
        </w:rPr>
      </w:pPr>
      <w:r w:rsidRPr="00312F2C">
        <w:rPr>
          <w:sz w:val="22"/>
          <w:szCs w:val="22"/>
        </w:rPr>
        <w:t>Vuelvo mis ojos a las escuelas y universidades de Europa</w:t>
      </w:r>
      <w:r w:rsidR="00B96B50" w:rsidRPr="00312F2C">
        <w:rPr>
          <w:sz w:val="22"/>
          <w:szCs w:val="22"/>
        </w:rPr>
        <w:t xml:space="preserve"> / y he ahí que aparece</w:t>
      </w:r>
      <w:r w:rsidR="00566672" w:rsidRPr="00312F2C">
        <w:rPr>
          <w:sz w:val="22"/>
          <w:szCs w:val="22"/>
        </w:rPr>
        <w:t xml:space="preserve"> la mole</w:t>
      </w:r>
      <w:r w:rsidR="00947E1A">
        <w:rPr>
          <w:sz w:val="22"/>
          <w:szCs w:val="22"/>
        </w:rPr>
        <w:t xml:space="preserve"> </w:t>
      </w:r>
      <w:r w:rsidR="00A7724C">
        <w:rPr>
          <w:sz w:val="22"/>
          <w:szCs w:val="22"/>
        </w:rPr>
        <w:t>d</w:t>
      </w:r>
      <w:r w:rsidR="00B96B50" w:rsidRPr="00312F2C">
        <w:rPr>
          <w:sz w:val="22"/>
          <w:szCs w:val="22"/>
        </w:rPr>
        <w:t xml:space="preserve">el Telar de </w:t>
      </w:r>
      <w:proofErr w:type="spellStart"/>
      <w:r w:rsidR="00B96B50" w:rsidRPr="00312F2C">
        <w:rPr>
          <w:sz w:val="22"/>
          <w:szCs w:val="22"/>
        </w:rPr>
        <w:t>Locke</w:t>
      </w:r>
      <w:proofErr w:type="spellEnd"/>
      <w:r w:rsidR="00B96B50" w:rsidRPr="00312F2C">
        <w:rPr>
          <w:sz w:val="22"/>
          <w:szCs w:val="22"/>
        </w:rPr>
        <w:t xml:space="preserve"> cuya trama ruge feroz; / lavado por las Norias de N</w:t>
      </w:r>
      <w:r w:rsidR="00C743E1" w:rsidRPr="00312F2C">
        <w:rPr>
          <w:sz w:val="22"/>
          <w:szCs w:val="22"/>
        </w:rPr>
        <w:t>ewton, negro</w:t>
      </w:r>
      <w:r w:rsidR="005F77F1" w:rsidRPr="00312F2C">
        <w:rPr>
          <w:sz w:val="22"/>
          <w:szCs w:val="22"/>
        </w:rPr>
        <w:t>,</w:t>
      </w:r>
      <w:r w:rsidR="00C743E1" w:rsidRPr="00312F2C">
        <w:rPr>
          <w:sz w:val="22"/>
          <w:szCs w:val="22"/>
        </w:rPr>
        <w:t xml:space="preserve"> el paño /  se pliega en pesada</w:t>
      </w:r>
      <w:r w:rsidR="005F77F1" w:rsidRPr="00312F2C">
        <w:rPr>
          <w:sz w:val="22"/>
          <w:szCs w:val="22"/>
        </w:rPr>
        <w:t>s coronas sobre cada nación; crueles artefa</w:t>
      </w:r>
      <w:r w:rsidR="00ED02D4" w:rsidRPr="00312F2C">
        <w:rPr>
          <w:sz w:val="22"/>
          <w:szCs w:val="22"/>
        </w:rPr>
        <w:t>ctos veo de mucha</w:t>
      </w:r>
      <w:r w:rsidR="00642839">
        <w:rPr>
          <w:sz w:val="22"/>
          <w:szCs w:val="22"/>
        </w:rPr>
        <w:t xml:space="preserve">s ruedas, cada rueda separada </w:t>
      </w:r>
      <w:r w:rsidR="00ED02D4" w:rsidRPr="00312F2C">
        <w:rPr>
          <w:sz w:val="22"/>
          <w:szCs w:val="22"/>
        </w:rPr>
        <w:t xml:space="preserve"> de la otra</w:t>
      </w:r>
      <w:r w:rsidR="005F77F1" w:rsidRPr="00312F2C">
        <w:rPr>
          <w:sz w:val="22"/>
          <w:szCs w:val="22"/>
        </w:rPr>
        <w:t xml:space="preserve"> con tiránicos engranajes</w:t>
      </w:r>
      <w:r w:rsidR="005603B7" w:rsidRPr="00312F2C">
        <w:rPr>
          <w:sz w:val="22"/>
          <w:szCs w:val="22"/>
        </w:rPr>
        <w:t xml:space="preserve"> /</w:t>
      </w:r>
      <w:r w:rsidR="00ED02D4" w:rsidRPr="00312F2C">
        <w:rPr>
          <w:sz w:val="22"/>
          <w:szCs w:val="22"/>
        </w:rPr>
        <w:t>obligá</w:t>
      </w:r>
      <w:r w:rsidR="005603B7" w:rsidRPr="00312F2C">
        <w:rPr>
          <w:sz w:val="22"/>
          <w:szCs w:val="22"/>
        </w:rPr>
        <w:t>n</w:t>
      </w:r>
      <w:r w:rsidR="00ED02D4" w:rsidRPr="00312F2C">
        <w:rPr>
          <w:sz w:val="22"/>
          <w:szCs w:val="22"/>
        </w:rPr>
        <w:t>dose</w:t>
      </w:r>
      <w:r w:rsidR="005603B7" w:rsidRPr="00312F2C">
        <w:rPr>
          <w:sz w:val="22"/>
          <w:szCs w:val="22"/>
        </w:rPr>
        <w:t xml:space="preserve"> a moverse unas a otras, no como las del Edén  donde</w:t>
      </w:r>
      <w:r w:rsidR="00ED02D4" w:rsidRPr="00312F2C">
        <w:rPr>
          <w:sz w:val="22"/>
          <w:szCs w:val="22"/>
        </w:rPr>
        <w:t xml:space="preserve"> / cada rueda acoplada a la otra</w:t>
      </w:r>
      <w:r w:rsidR="005603B7" w:rsidRPr="00312F2C">
        <w:rPr>
          <w:sz w:val="22"/>
          <w:szCs w:val="22"/>
        </w:rPr>
        <w:t>, en libertad giran en armonía y paz</w:t>
      </w:r>
      <w:r w:rsidR="00717C8B">
        <w:rPr>
          <w:rStyle w:val="Refdenotaalpie"/>
          <w:sz w:val="22"/>
          <w:szCs w:val="22"/>
        </w:rPr>
        <w:footnoteReference w:id="20"/>
      </w:r>
      <w:r w:rsidR="005603B7" w:rsidRPr="00312F2C">
        <w:rPr>
          <w:sz w:val="22"/>
          <w:szCs w:val="22"/>
        </w:rPr>
        <w:t xml:space="preserve">. </w:t>
      </w:r>
    </w:p>
    <w:p w:rsidR="00312F2C" w:rsidRDefault="00312F2C" w:rsidP="006743B6">
      <w:pPr>
        <w:ind w:firstLine="708"/>
        <w:jc w:val="both"/>
      </w:pPr>
    </w:p>
    <w:p w:rsidR="009E2F08" w:rsidRDefault="00001425" w:rsidP="006743B6">
      <w:pPr>
        <w:ind w:firstLine="708"/>
        <w:jc w:val="both"/>
      </w:pPr>
      <w:r>
        <w:t>Una última observación antes de empezar. Me doy cuenta de que una tensión no resuelta atrav</w:t>
      </w:r>
      <w:r w:rsidR="00AB60D9">
        <w:t>iesa este libro. Hay secciones —</w:t>
      </w:r>
      <w:r>
        <w:t>princi</w:t>
      </w:r>
      <w:r w:rsidR="00AB60D9">
        <w:t>palmente los primeros capítulos—</w:t>
      </w:r>
      <w:r w:rsidR="008444B6">
        <w:t xml:space="preserve"> que están cubiertos por la sombra de un desolado cinismo. Delatan un sentido opresivo de cuán grave es nuestra </w:t>
      </w:r>
      <w:r w:rsidR="00947E1A">
        <w:t>situación y un legítimo temor a</w:t>
      </w:r>
      <w:r w:rsidR="008444B6">
        <w:t xml:space="preserve"> la</w:t>
      </w:r>
      <w:r w:rsidR="00041576">
        <w:t xml:space="preserve"> astucia y tenacidad de los poderes de las tinieblas que existen no solo en la escena social sino también dentro de cada uno de nosotros. Otras partes de</w:t>
      </w:r>
      <w:r w:rsidR="00E63AFB">
        <w:t>l</w:t>
      </w:r>
      <w:r w:rsidR="00041576">
        <w:t xml:space="preserve"> libro reflejan grandes expectativas por lo que las fuerzas vitales de la renovación cultural, que ahora se van organizando en el vientr</w:t>
      </w:r>
      <w:r w:rsidR="00312F2C">
        <w:t>e de la bestia, puedan, sin embargo</w:t>
      </w:r>
      <w:r w:rsidR="00041576">
        <w:t>, alcanzar. Pero éstas no son tanto predicciones</w:t>
      </w:r>
      <w:r w:rsidR="001B46E3">
        <w:t>,</w:t>
      </w:r>
      <w:r w:rsidR="00041576">
        <w:t xml:space="preserve"> cuanto</w:t>
      </w:r>
      <w:r w:rsidR="004404DE">
        <w:t xml:space="preserve"> mis esperanzas y </w:t>
      </w:r>
      <w:r w:rsidR="004404DE">
        <w:lastRenderedPageBreak/>
        <w:t>temores, expresa</w:t>
      </w:r>
      <w:r w:rsidR="001B46E3">
        <w:t xml:space="preserve">dos con toda la fuerza </w:t>
      </w:r>
      <w:r w:rsidR="00623D57">
        <w:t xml:space="preserve">con </w:t>
      </w:r>
      <w:r w:rsidR="001B46E3">
        <w:t>que me fue posible para darles voz.  Estamos, como dijo Samuel Beckett</w:t>
      </w:r>
      <w:r w:rsidR="00C8679D">
        <w:t>, “entre una muerte y un parto difícil.”</w:t>
      </w:r>
      <w:r w:rsidR="00FD6BF4">
        <w:rPr>
          <w:rStyle w:val="Refdenotaalpie"/>
        </w:rPr>
        <w:footnoteReference w:id="21"/>
      </w:r>
      <w:r w:rsidR="00C8679D">
        <w:t xml:space="preserve"> Las posibilidades son claras. Sé lo que rechazo y lo que anhelo ver realizado. Pero no </w:t>
      </w:r>
      <w:r w:rsidR="004404DE">
        <w:t>me fío del optimismo de nadie, tampoco</w:t>
      </w:r>
      <w:r w:rsidR="00C8679D">
        <w:t xml:space="preserve"> de la desesperación de nadie. </w:t>
      </w:r>
      <w:r w:rsidR="00260ABE">
        <w:t>No todavía</w:t>
      </w:r>
      <w:r w:rsidR="00C8679D">
        <w:t>.</w:t>
      </w:r>
    </w:p>
    <w:p w:rsidR="00966C2B" w:rsidRDefault="00966C2B"/>
    <w:sectPr w:rsidR="00966C2B" w:rsidSect="00895BEA">
      <w:footerReference w:type="even" r:id="rId7"/>
      <w:footerReference w:type="default" r:id="rId8"/>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1D" w:rsidRDefault="00F1731D" w:rsidP="00AA6EA9">
      <w:pPr>
        <w:spacing w:after="0"/>
      </w:pPr>
      <w:r>
        <w:separator/>
      </w:r>
    </w:p>
  </w:endnote>
  <w:endnote w:type="continuationSeparator" w:id="1">
    <w:p w:rsidR="00F1731D" w:rsidRDefault="00F1731D" w:rsidP="00AA6E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2A" w:rsidRDefault="008E4E86" w:rsidP="005361CC">
    <w:pPr>
      <w:pStyle w:val="Piedepgina"/>
      <w:framePr w:wrap="around" w:vAnchor="text" w:hAnchor="margin" w:xAlign="right" w:y="1"/>
      <w:rPr>
        <w:rStyle w:val="Nmerodepgina"/>
      </w:rPr>
    </w:pPr>
    <w:r>
      <w:rPr>
        <w:rStyle w:val="Nmerodepgina"/>
      </w:rPr>
      <w:fldChar w:fldCharType="begin"/>
    </w:r>
    <w:r w:rsidR="008C5E2A">
      <w:rPr>
        <w:rStyle w:val="Nmerodepgina"/>
      </w:rPr>
      <w:instrText xml:space="preserve">PAGE  </w:instrText>
    </w:r>
    <w:r>
      <w:rPr>
        <w:rStyle w:val="Nmerodepgina"/>
      </w:rPr>
      <w:fldChar w:fldCharType="end"/>
    </w:r>
  </w:p>
  <w:p w:rsidR="008C5E2A" w:rsidRDefault="008C5E2A" w:rsidP="005361C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2A" w:rsidRDefault="008E4E86" w:rsidP="005361CC">
    <w:pPr>
      <w:pStyle w:val="Piedepgina"/>
      <w:framePr w:wrap="around" w:vAnchor="text" w:hAnchor="margin" w:xAlign="right" w:y="1"/>
      <w:rPr>
        <w:rStyle w:val="Nmerodepgina"/>
      </w:rPr>
    </w:pPr>
    <w:r>
      <w:rPr>
        <w:rStyle w:val="Nmerodepgina"/>
      </w:rPr>
      <w:fldChar w:fldCharType="begin"/>
    </w:r>
    <w:r w:rsidR="008C5E2A">
      <w:rPr>
        <w:rStyle w:val="Nmerodepgina"/>
      </w:rPr>
      <w:instrText xml:space="preserve">PAGE  </w:instrText>
    </w:r>
    <w:r>
      <w:rPr>
        <w:rStyle w:val="Nmerodepgina"/>
      </w:rPr>
      <w:fldChar w:fldCharType="separate"/>
    </w:r>
    <w:r w:rsidR="00603B16">
      <w:rPr>
        <w:rStyle w:val="Nmerodepgina"/>
        <w:noProof/>
      </w:rPr>
      <w:t>13</w:t>
    </w:r>
    <w:r>
      <w:rPr>
        <w:rStyle w:val="Nmerodepgina"/>
      </w:rPr>
      <w:fldChar w:fldCharType="end"/>
    </w:r>
  </w:p>
  <w:p w:rsidR="008C5E2A" w:rsidRDefault="008C5E2A" w:rsidP="005361C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1D" w:rsidRDefault="00F1731D" w:rsidP="00AA6EA9">
      <w:pPr>
        <w:spacing w:after="0"/>
      </w:pPr>
      <w:r>
        <w:separator/>
      </w:r>
    </w:p>
  </w:footnote>
  <w:footnote w:type="continuationSeparator" w:id="1">
    <w:p w:rsidR="00F1731D" w:rsidRDefault="00F1731D" w:rsidP="00AA6EA9">
      <w:pPr>
        <w:spacing w:after="0"/>
      </w:pPr>
      <w:r>
        <w:continuationSeparator/>
      </w:r>
    </w:p>
  </w:footnote>
  <w:footnote w:id="2">
    <w:p w:rsidR="008C5E2A" w:rsidRDefault="008C5E2A" w:rsidP="009741FB">
      <w:pPr>
        <w:pStyle w:val="Textonotapie"/>
        <w:jc w:val="both"/>
      </w:pPr>
      <w:r>
        <w:rPr>
          <w:rStyle w:val="Refdenotaalpie"/>
        </w:rPr>
        <w:footnoteRef/>
      </w:r>
      <w:r w:rsidRPr="00C867B5">
        <w:rPr>
          <w:sz w:val="20"/>
          <w:szCs w:val="20"/>
          <w:lang w:val="en-US"/>
        </w:rPr>
        <w:t xml:space="preserve">Este </w:t>
      </w:r>
      <w:proofErr w:type="spellStart"/>
      <w:r w:rsidRPr="00C867B5">
        <w:rPr>
          <w:sz w:val="20"/>
          <w:szCs w:val="20"/>
          <w:lang w:val="en-US"/>
        </w:rPr>
        <w:t>libro</w:t>
      </w:r>
      <w:proofErr w:type="spellEnd"/>
      <w:r w:rsidRPr="00C867B5">
        <w:rPr>
          <w:sz w:val="20"/>
          <w:szCs w:val="20"/>
          <w:lang w:val="en-US"/>
        </w:rPr>
        <w:t xml:space="preserve">, </w:t>
      </w:r>
      <w:r w:rsidR="00C867B5" w:rsidRPr="00C867B5">
        <w:rPr>
          <w:i/>
          <w:sz w:val="20"/>
          <w:szCs w:val="20"/>
          <w:lang w:val="en-US"/>
        </w:rPr>
        <w:t>Where the Wastelan</w:t>
      </w:r>
      <w:r w:rsidR="00912DEA">
        <w:rPr>
          <w:i/>
          <w:sz w:val="20"/>
          <w:szCs w:val="20"/>
          <w:lang w:val="en-US"/>
        </w:rPr>
        <w:t>d</w:t>
      </w:r>
      <w:r w:rsidR="00C867B5" w:rsidRPr="00C867B5">
        <w:rPr>
          <w:i/>
          <w:sz w:val="20"/>
          <w:szCs w:val="20"/>
          <w:lang w:val="en-US"/>
        </w:rPr>
        <w:t xml:space="preserve"> </w:t>
      </w:r>
      <w:r w:rsidRPr="00C867B5">
        <w:rPr>
          <w:i/>
          <w:sz w:val="20"/>
          <w:szCs w:val="20"/>
          <w:lang w:val="en-US"/>
        </w:rPr>
        <w:t>Ends</w:t>
      </w:r>
      <w:r w:rsidRPr="00C867B5">
        <w:rPr>
          <w:sz w:val="20"/>
          <w:szCs w:val="20"/>
          <w:lang w:val="en-US"/>
        </w:rPr>
        <w:t>, Doubleday</w:t>
      </w:r>
      <w:r w:rsidR="00912DEA">
        <w:rPr>
          <w:sz w:val="20"/>
          <w:szCs w:val="20"/>
          <w:lang w:val="en-US"/>
        </w:rPr>
        <w:t xml:space="preserve"> </w:t>
      </w:r>
      <w:r w:rsidRPr="00C867B5">
        <w:rPr>
          <w:sz w:val="20"/>
          <w:szCs w:val="20"/>
          <w:lang w:val="en-US"/>
        </w:rPr>
        <w:t>&amp;</w:t>
      </w:r>
      <w:r w:rsidR="00912DEA">
        <w:rPr>
          <w:sz w:val="20"/>
          <w:szCs w:val="20"/>
          <w:lang w:val="en-US"/>
        </w:rPr>
        <w:t xml:space="preserve"> </w:t>
      </w:r>
      <w:r w:rsidRPr="00C867B5">
        <w:rPr>
          <w:sz w:val="20"/>
          <w:szCs w:val="20"/>
          <w:lang w:val="en-US"/>
        </w:rPr>
        <w:t xml:space="preserve">Company, Inc. </w:t>
      </w:r>
      <w:r>
        <w:rPr>
          <w:sz w:val="20"/>
          <w:szCs w:val="20"/>
        </w:rPr>
        <w:t>Garden City, New York, 1972, h</w:t>
      </w:r>
      <w:r w:rsidRPr="009741FB">
        <w:rPr>
          <w:sz w:val="20"/>
          <w:szCs w:val="20"/>
        </w:rPr>
        <w:t xml:space="preserve">a tenido varias ediciones. No conozco traducción al español. La que sigue es una traducción mía </w:t>
      </w:r>
      <w:r w:rsidRPr="009741FB">
        <w:rPr>
          <w:i/>
          <w:sz w:val="20"/>
          <w:szCs w:val="20"/>
        </w:rPr>
        <w:t xml:space="preserve">ad </w:t>
      </w:r>
      <w:proofErr w:type="spellStart"/>
      <w:r w:rsidRPr="009741FB">
        <w:rPr>
          <w:i/>
          <w:sz w:val="20"/>
          <w:szCs w:val="20"/>
        </w:rPr>
        <w:t>usum</w:t>
      </w:r>
      <w:proofErr w:type="spellEnd"/>
      <w:r w:rsidR="00C867B5">
        <w:rPr>
          <w:i/>
          <w:sz w:val="20"/>
          <w:szCs w:val="20"/>
        </w:rPr>
        <w:t xml:space="preserve"> </w:t>
      </w:r>
      <w:proofErr w:type="spellStart"/>
      <w:r w:rsidRPr="009741FB">
        <w:rPr>
          <w:i/>
          <w:sz w:val="20"/>
          <w:szCs w:val="20"/>
        </w:rPr>
        <w:t>privatum</w:t>
      </w:r>
      <w:proofErr w:type="spellEnd"/>
      <w:r w:rsidR="00C867B5">
        <w:rPr>
          <w:i/>
          <w:sz w:val="20"/>
          <w:szCs w:val="20"/>
        </w:rPr>
        <w:t xml:space="preserve"> </w:t>
      </w:r>
      <w:r w:rsidRPr="009741FB">
        <w:rPr>
          <w:sz w:val="20"/>
          <w:szCs w:val="20"/>
        </w:rPr>
        <w:t>en las reuniones de los lunes. Las notas que añado al texto también son mías y tienen como objetivo añadir información útil, creo, para la comprensión del texto.</w:t>
      </w:r>
    </w:p>
    <w:p w:rsidR="008C5E2A" w:rsidRPr="00132846" w:rsidRDefault="008C5E2A" w:rsidP="009741FB">
      <w:pPr>
        <w:pStyle w:val="Textonotapie"/>
        <w:jc w:val="both"/>
      </w:pPr>
    </w:p>
  </w:footnote>
  <w:footnote w:id="3">
    <w:p w:rsidR="008C5E2A" w:rsidRPr="0039580F" w:rsidRDefault="008C5E2A" w:rsidP="0039580F">
      <w:pPr>
        <w:shd w:val="clear" w:color="auto" w:fill="FFFFFF"/>
        <w:jc w:val="both"/>
        <w:rPr>
          <w:rFonts w:ascii="Arial" w:eastAsia="Times New Roman" w:hAnsi="Arial" w:cs="Arial"/>
          <w:color w:val="222222"/>
          <w:sz w:val="20"/>
          <w:szCs w:val="20"/>
        </w:rPr>
      </w:pPr>
      <w:r>
        <w:rPr>
          <w:rStyle w:val="Refdenotaalpie"/>
        </w:rPr>
        <w:footnoteRef/>
      </w:r>
      <w:r>
        <w:rPr>
          <w:rStyle w:val="xbe"/>
          <w:rFonts w:eastAsia="Times New Roman" w:cs="Arial"/>
          <w:color w:val="222222"/>
          <w:sz w:val="20"/>
          <w:szCs w:val="20"/>
        </w:rPr>
        <w:t>Historiador, n</w:t>
      </w:r>
      <w:r w:rsidRPr="009741FB">
        <w:rPr>
          <w:rStyle w:val="xbe"/>
          <w:rFonts w:eastAsia="Times New Roman" w:cs="Arial"/>
          <w:color w:val="222222"/>
          <w:sz w:val="20"/>
          <w:szCs w:val="20"/>
        </w:rPr>
        <w:t xml:space="preserve">acido en 1933 en Chicago, USA; fallecido en 2011 en Berkeley USA. </w:t>
      </w:r>
      <w:r>
        <w:rPr>
          <w:rFonts w:cs="Times New Roman"/>
          <w:color w:val="444444"/>
          <w:sz w:val="20"/>
          <w:szCs w:val="20"/>
          <w:lang w:eastAsia="es-ES"/>
        </w:rPr>
        <w:t>Acuñó en los años sesenta el té</w:t>
      </w:r>
      <w:r w:rsidRPr="009741FB">
        <w:rPr>
          <w:rFonts w:cs="Times New Roman"/>
          <w:color w:val="444444"/>
          <w:sz w:val="20"/>
          <w:szCs w:val="20"/>
          <w:lang w:eastAsia="es-ES"/>
        </w:rPr>
        <w:t xml:space="preserve">rmino "contracultura". Su libro fundamental al respecto fue </w:t>
      </w:r>
      <w:proofErr w:type="spellStart"/>
      <w:r w:rsidRPr="009741FB">
        <w:rPr>
          <w:rFonts w:cs="Times New Roman"/>
          <w:i/>
          <w:color w:val="444444"/>
          <w:sz w:val="20"/>
          <w:szCs w:val="20"/>
          <w:lang w:eastAsia="es-ES"/>
        </w:rPr>
        <w:t>The</w:t>
      </w:r>
      <w:proofErr w:type="spellEnd"/>
      <w:r w:rsidR="00C867B5">
        <w:rPr>
          <w:rFonts w:cs="Times New Roman"/>
          <w:i/>
          <w:color w:val="444444"/>
          <w:sz w:val="20"/>
          <w:szCs w:val="20"/>
          <w:lang w:eastAsia="es-ES"/>
        </w:rPr>
        <w:t xml:space="preserve"> </w:t>
      </w:r>
      <w:proofErr w:type="spellStart"/>
      <w:r w:rsidRPr="009741FB">
        <w:rPr>
          <w:rFonts w:cs="Times New Roman"/>
          <w:i/>
          <w:color w:val="444444"/>
          <w:sz w:val="20"/>
          <w:szCs w:val="20"/>
          <w:lang w:eastAsia="es-ES"/>
        </w:rPr>
        <w:t>making</w:t>
      </w:r>
      <w:proofErr w:type="spellEnd"/>
      <w:r w:rsidRPr="009741FB">
        <w:rPr>
          <w:rFonts w:cs="Times New Roman"/>
          <w:i/>
          <w:color w:val="444444"/>
          <w:sz w:val="20"/>
          <w:szCs w:val="20"/>
          <w:lang w:eastAsia="es-ES"/>
        </w:rPr>
        <w:t xml:space="preserve"> of a </w:t>
      </w:r>
      <w:proofErr w:type="spellStart"/>
      <w:r w:rsidRPr="009741FB">
        <w:rPr>
          <w:rFonts w:cs="Times New Roman"/>
          <w:i/>
          <w:color w:val="444444"/>
          <w:sz w:val="20"/>
          <w:szCs w:val="20"/>
          <w:lang w:eastAsia="es-ES"/>
        </w:rPr>
        <w:t>Counter</w:t>
      </w:r>
      <w:proofErr w:type="spellEnd"/>
      <w:r w:rsidRPr="009741FB">
        <w:rPr>
          <w:rFonts w:cs="Times New Roman"/>
          <w:i/>
          <w:color w:val="444444"/>
          <w:sz w:val="20"/>
          <w:szCs w:val="20"/>
          <w:lang w:eastAsia="es-ES"/>
        </w:rPr>
        <w:t xml:space="preserve"> </w:t>
      </w:r>
      <w:proofErr w:type="spellStart"/>
      <w:r w:rsidRPr="009741FB">
        <w:rPr>
          <w:rFonts w:cs="Times New Roman"/>
          <w:i/>
          <w:color w:val="444444"/>
          <w:sz w:val="20"/>
          <w:szCs w:val="20"/>
          <w:lang w:eastAsia="es-ES"/>
        </w:rPr>
        <w:t>Culture</w:t>
      </w:r>
      <w:proofErr w:type="spellEnd"/>
      <w:r w:rsidRPr="009741FB">
        <w:rPr>
          <w:rFonts w:cs="Times New Roman"/>
          <w:color w:val="444444"/>
          <w:sz w:val="20"/>
          <w:szCs w:val="20"/>
          <w:lang w:eastAsia="es-ES"/>
        </w:rPr>
        <w:t xml:space="preserve"> (1968) (hay una reedición española</w:t>
      </w:r>
      <w:r>
        <w:rPr>
          <w:rFonts w:cs="Times New Roman"/>
          <w:color w:val="444444"/>
          <w:sz w:val="20"/>
          <w:szCs w:val="20"/>
          <w:lang w:eastAsia="es-ES"/>
        </w:rPr>
        <w:t>:</w:t>
      </w:r>
      <w:r w:rsidR="00C867B5">
        <w:rPr>
          <w:rFonts w:cs="Times New Roman"/>
          <w:color w:val="444444"/>
          <w:sz w:val="20"/>
          <w:szCs w:val="20"/>
          <w:lang w:eastAsia="es-ES"/>
        </w:rPr>
        <w:t xml:space="preserve"> </w:t>
      </w:r>
      <w:r w:rsidRPr="009741FB">
        <w:rPr>
          <w:rFonts w:cs="Times New Roman"/>
          <w:i/>
          <w:color w:val="444444"/>
          <w:sz w:val="20"/>
          <w:szCs w:val="20"/>
          <w:lang w:eastAsia="es-ES"/>
        </w:rPr>
        <w:t xml:space="preserve">El nacimiento de una contracultura, </w:t>
      </w:r>
      <w:proofErr w:type="spellStart"/>
      <w:r w:rsidRPr="009741FB">
        <w:rPr>
          <w:rFonts w:cs="Times New Roman"/>
          <w:color w:val="444444"/>
          <w:sz w:val="20"/>
          <w:szCs w:val="20"/>
          <w:lang w:eastAsia="es-ES"/>
        </w:rPr>
        <w:t>Kairós</w:t>
      </w:r>
      <w:proofErr w:type="spellEnd"/>
      <w:r w:rsidRPr="009741FB">
        <w:rPr>
          <w:rFonts w:cs="Times New Roman"/>
          <w:color w:val="444444"/>
          <w:sz w:val="20"/>
          <w:szCs w:val="20"/>
          <w:lang w:eastAsia="es-ES"/>
        </w:rPr>
        <w:t>, 2005). Trata en él de interpretar el rechazo del sistema establecido que los movimientos juveniles de la época</w:t>
      </w:r>
      <w:r>
        <w:rPr>
          <w:rFonts w:cs="Times New Roman"/>
          <w:color w:val="444444"/>
          <w:sz w:val="20"/>
          <w:szCs w:val="20"/>
          <w:lang w:eastAsia="es-ES"/>
        </w:rPr>
        <w:t xml:space="preserve"> (años sesenta y primeros setenta)</w:t>
      </w:r>
      <w:r w:rsidRPr="009741FB">
        <w:rPr>
          <w:rFonts w:cs="Times New Roman"/>
          <w:color w:val="444444"/>
          <w:sz w:val="20"/>
          <w:szCs w:val="20"/>
          <w:lang w:eastAsia="es-ES"/>
        </w:rPr>
        <w:t xml:space="preserve"> ponen de manifiesto y que incluyen la crítica a la tecnocracia, al cientifismo, a los esquemas de relación familiar y sexual. En el libro que ahora comentamos hace un diagnóstico de la cultura dominante científico-técnica y  las implicaciones para l</w:t>
      </w:r>
      <w:r>
        <w:rPr>
          <w:rFonts w:cs="Times New Roman"/>
          <w:color w:val="444444"/>
          <w:sz w:val="20"/>
          <w:szCs w:val="20"/>
          <w:lang w:eastAsia="es-ES"/>
        </w:rPr>
        <w:t>a vida política de la exclusión</w:t>
      </w:r>
      <w:r w:rsidR="00C867B5">
        <w:rPr>
          <w:rFonts w:cs="Times New Roman"/>
          <w:color w:val="444444"/>
          <w:sz w:val="20"/>
          <w:szCs w:val="20"/>
          <w:lang w:eastAsia="es-ES"/>
        </w:rPr>
        <w:t xml:space="preserve"> </w:t>
      </w:r>
      <w:r>
        <w:rPr>
          <w:rFonts w:cs="Times New Roman"/>
          <w:color w:val="444444"/>
          <w:sz w:val="20"/>
          <w:szCs w:val="20"/>
          <w:lang w:eastAsia="es-ES"/>
        </w:rPr>
        <w:t>−</w:t>
      </w:r>
      <w:r w:rsidRPr="009741FB">
        <w:rPr>
          <w:rFonts w:cs="Times New Roman"/>
          <w:color w:val="444444"/>
          <w:sz w:val="20"/>
          <w:szCs w:val="20"/>
          <w:lang w:eastAsia="es-ES"/>
        </w:rPr>
        <w:t>consustancial a esta cultura</w:t>
      </w:r>
      <w:r>
        <w:rPr>
          <w:rFonts w:cs="Times New Roman"/>
          <w:color w:val="444444"/>
          <w:sz w:val="20"/>
          <w:szCs w:val="20"/>
          <w:lang w:eastAsia="es-ES"/>
        </w:rPr>
        <w:t>−</w:t>
      </w:r>
      <w:r w:rsidRPr="009741FB">
        <w:rPr>
          <w:rFonts w:cs="Times New Roman"/>
          <w:color w:val="444444"/>
          <w:sz w:val="20"/>
          <w:szCs w:val="20"/>
          <w:lang w:eastAsia="es-ES"/>
        </w:rPr>
        <w:t xml:space="preserve">, de la dimensión </w:t>
      </w:r>
      <w:r>
        <w:rPr>
          <w:rFonts w:cs="Times New Roman"/>
          <w:color w:val="444444"/>
          <w:sz w:val="20"/>
          <w:szCs w:val="20"/>
          <w:lang w:eastAsia="es-ES"/>
        </w:rPr>
        <w:t xml:space="preserve">de </w:t>
      </w:r>
      <w:r w:rsidRPr="009741FB">
        <w:rPr>
          <w:rFonts w:cs="Times New Roman"/>
          <w:color w:val="444444"/>
          <w:sz w:val="20"/>
          <w:szCs w:val="20"/>
          <w:lang w:eastAsia="es-ES"/>
        </w:rPr>
        <w:t>lo trascendente o religioso (en el sentido esencial del término) del ser humano y del mundo. El diagnóstico de fondo me parece muy interesante y creo que ofrece claves indispensables para entender la situación actual, que, extrañamente, no se consideran suficientement</w:t>
      </w:r>
      <w:r>
        <w:rPr>
          <w:rFonts w:cs="Times New Roman"/>
          <w:color w:val="444444"/>
          <w:sz w:val="20"/>
          <w:szCs w:val="20"/>
          <w:lang w:eastAsia="es-ES"/>
        </w:rPr>
        <w:t>e. Sin duda, algunas de sus apreciaciones son discutibles, pero el diagnóstico fundamental creo que sigue</w:t>
      </w:r>
      <w:r w:rsidR="00912DEA">
        <w:rPr>
          <w:rFonts w:cs="Times New Roman"/>
          <w:color w:val="444444"/>
          <w:sz w:val="20"/>
          <w:szCs w:val="20"/>
          <w:lang w:eastAsia="es-ES"/>
        </w:rPr>
        <w:t xml:space="preserve"> siendo</w:t>
      </w:r>
      <w:r>
        <w:rPr>
          <w:rFonts w:cs="Times New Roman"/>
          <w:color w:val="444444"/>
          <w:sz w:val="20"/>
          <w:szCs w:val="20"/>
          <w:lang w:eastAsia="es-ES"/>
        </w:rPr>
        <w:t xml:space="preserve"> hoy más válido que nunca.</w:t>
      </w:r>
    </w:p>
  </w:footnote>
  <w:footnote w:id="4">
    <w:p w:rsidR="00912DEA" w:rsidRPr="0099100B" w:rsidRDefault="00912DEA" w:rsidP="00912DEA">
      <w:pPr>
        <w:pStyle w:val="Textonotapie"/>
        <w:jc w:val="both"/>
        <w:rPr>
          <w:sz w:val="20"/>
          <w:szCs w:val="20"/>
        </w:rPr>
      </w:pPr>
      <w:r>
        <w:rPr>
          <w:rStyle w:val="Refdenotaalpie"/>
        </w:rPr>
        <w:footnoteRef/>
      </w:r>
      <w:r>
        <w:rPr>
          <w:sz w:val="20"/>
          <w:szCs w:val="20"/>
        </w:rPr>
        <w:t>Evidentemente se refiere al libro del Apocalipsis (</w:t>
      </w:r>
      <w:proofErr w:type="spellStart"/>
      <w:r>
        <w:rPr>
          <w:sz w:val="20"/>
          <w:szCs w:val="20"/>
        </w:rPr>
        <w:t>Ao</w:t>
      </w:r>
      <w:proofErr w:type="spellEnd"/>
      <w:r>
        <w:rPr>
          <w:sz w:val="20"/>
          <w:szCs w:val="20"/>
        </w:rPr>
        <w:t xml:space="preserve"> 1,15). Más abajo con el término </w:t>
      </w:r>
      <w:proofErr w:type="spellStart"/>
      <w:r w:rsidRPr="0040322A">
        <w:rPr>
          <w:i/>
          <w:sz w:val="20"/>
          <w:szCs w:val="20"/>
        </w:rPr>
        <w:t>Harmagedón</w:t>
      </w:r>
      <w:proofErr w:type="spellEnd"/>
      <w:r>
        <w:rPr>
          <w:sz w:val="20"/>
          <w:szCs w:val="20"/>
        </w:rPr>
        <w:t xml:space="preserve"> hace referencia a </w:t>
      </w:r>
      <w:proofErr w:type="spellStart"/>
      <w:r>
        <w:rPr>
          <w:sz w:val="20"/>
          <w:szCs w:val="20"/>
        </w:rPr>
        <w:t>Ap</w:t>
      </w:r>
      <w:proofErr w:type="spellEnd"/>
      <w:r>
        <w:rPr>
          <w:sz w:val="20"/>
          <w:szCs w:val="20"/>
        </w:rPr>
        <w:t xml:space="preserve"> 16,16, un lugar mítico que, a su vez, se refiere a </w:t>
      </w:r>
      <w:proofErr w:type="spellStart"/>
      <w:r>
        <w:rPr>
          <w:sz w:val="20"/>
          <w:szCs w:val="20"/>
        </w:rPr>
        <w:t>Meguiddó</w:t>
      </w:r>
      <w:proofErr w:type="spellEnd"/>
      <w:r>
        <w:rPr>
          <w:sz w:val="20"/>
          <w:szCs w:val="20"/>
        </w:rPr>
        <w:t xml:space="preserve">, lugar de la derrota de Josías (2R 23,29s), para significar el desastre de los ejércitos que allí se reunieron; más adelante el autor menciona a </w:t>
      </w:r>
      <w:proofErr w:type="spellStart"/>
      <w:r w:rsidRPr="004B0744">
        <w:rPr>
          <w:i/>
          <w:sz w:val="20"/>
          <w:szCs w:val="20"/>
        </w:rPr>
        <w:t>Gog</w:t>
      </w:r>
      <w:proofErr w:type="spellEnd"/>
      <w:r w:rsidRPr="004B0744">
        <w:rPr>
          <w:i/>
          <w:sz w:val="20"/>
          <w:szCs w:val="20"/>
        </w:rPr>
        <w:t xml:space="preserve"> y </w:t>
      </w:r>
      <w:proofErr w:type="spellStart"/>
      <w:r w:rsidRPr="004B0744">
        <w:rPr>
          <w:i/>
          <w:sz w:val="20"/>
          <w:szCs w:val="20"/>
        </w:rPr>
        <w:t>Magog</w:t>
      </w:r>
      <w:proofErr w:type="spellEnd"/>
      <w:r>
        <w:rPr>
          <w:sz w:val="20"/>
          <w:szCs w:val="20"/>
        </w:rPr>
        <w:t xml:space="preserve">, </w:t>
      </w:r>
      <w:proofErr w:type="spellStart"/>
      <w:r>
        <w:rPr>
          <w:sz w:val="20"/>
          <w:szCs w:val="20"/>
        </w:rPr>
        <w:t>Ap</w:t>
      </w:r>
      <w:proofErr w:type="spellEnd"/>
      <w:r>
        <w:rPr>
          <w:sz w:val="20"/>
          <w:szCs w:val="20"/>
        </w:rPr>
        <w:t xml:space="preserve"> 20,8, también figuras mitológicas que, esta vez, aluden a Ez 38-39, donde simbolizan al rey y reino mítico hostil por excelencia. </w:t>
      </w:r>
    </w:p>
  </w:footnote>
  <w:footnote w:id="5">
    <w:p w:rsidR="008C5E2A" w:rsidRDefault="008C5E2A" w:rsidP="00764416">
      <w:pPr>
        <w:jc w:val="both"/>
        <w:rPr>
          <w:rFonts w:ascii="Helvetica" w:hAnsi="Helvetica"/>
          <w:color w:val="252525"/>
          <w:sz w:val="21"/>
          <w:szCs w:val="21"/>
        </w:rPr>
      </w:pPr>
      <w:r>
        <w:rPr>
          <w:rStyle w:val="Refdenotaalpie"/>
        </w:rPr>
        <w:footnoteRef/>
      </w:r>
      <w:proofErr w:type="spellStart"/>
      <w:r w:rsidRPr="005E2491">
        <w:rPr>
          <w:i/>
          <w:sz w:val="20"/>
          <w:szCs w:val="20"/>
        </w:rPr>
        <w:t>Human</w:t>
      </w:r>
      <w:proofErr w:type="spellEnd"/>
      <w:r w:rsidRPr="005E2491">
        <w:rPr>
          <w:i/>
          <w:sz w:val="20"/>
          <w:szCs w:val="20"/>
        </w:rPr>
        <w:t xml:space="preserve"> </w:t>
      </w:r>
      <w:proofErr w:type="spellStart"/>
      <w:r w:rsidRPr="005E2491">
        <w:rPr>
          <w:i/>
          <w:sz w:val="20"/>
          <w:szCs w:val="20"/>
        </w:rPr>
        <w:t>Potentials</w:t>
      </w:r>
      <w:proofErr w:type="spellEnd"/>
      <w:r w:rsidR="00912DEA">
        <w:rPr>
          <w:i/>
          <w:sz w:val="20"/>
          <w:szCs w:val="20"/>
        </w:rPr>
        <w:t xml:space="preserve"> </w:t>
      </w:r>
      <w:proofErr w:type="spellStart"/>
      <w:r w:rsidRPr="005E2491">
        <w:rPr>
          <w:i/>
          <w:sz w:val="20"/>
          <w:szCs w:val="20"/>
        </w:rPr>
        <w:t>Movement</w:t>
      </w:r>
      <w:proofErr w:type="spellEnd"/>
      <w:r w:rsidRPr="005E2491">
        <w:rPr>
          <w:sz w:val="20"/>
          <w:szCs w:val="20"/>
        </w:rPr>
        <w:t xml:space="preserve"> es un movimiento impulsado por George </w:t>
      </w:r>
      <w:proofErr w:type="spellStart"/>
      <w:r w:rsidRPr="005E2491">
        <w:rPr>
          <w:sz w:val="20"/>
          <w:szCs w:val="20"/>
        </w:rPr>
        <w:t>Lenoard</w:t>
      </w:r>
      <w:proofErr w:type="spellEnd"/>
      <w:r w:rsidRPr="005E2491">
        <w:rPr>
          <w:sz w:val="20"/>
          <w:szCs w:val="20"/>
        </w:rPr>
        <w:t xml:space="preserve"> y Michael Murphy en Estados Unidos a mitad de la década de los sesenta. Ambos, influenciados por la teoría de la auto-realización (</w:t>
      </w:r>
      <w:proofErr w:type="spellStart"/>
      <w:r w:rsidRPr="00912DEA">
        <w:rPr>
          <w:i/>
          <w:sz w:val="20"/>
          <w:szCs w:val="20"/>
        </w:rPr>
        <w:t>self-actualization</w:t>
      </w:r>
      <w:proofErr w:type="spellEnd"/>
      <w:r w:rsidRPr="005E2491">
        <w:rPr>
          <w:sz w:val="20"/>
          <w:szCs w:val="20"/>
        </w:rPr>
        <w:t xml:space="preserve">) de Abrahán </w:t>
      </w:r>
      <w:proofErr w:type="spellStart"/>
      <w:r w:rsidRPr="005E2491">
        <w:rPr>
          <w:sz w:val="20"/>
          <w:szCs w:val="20"/>
        </w:rPr>
        <w:t>Maslow</w:t>
      </w:r>
      <w:proofErr w:type="spellEnd"/>
      <w:r w:rsidRPr="005E2491">
        <w:rPr>
          <w:sz w:val="20"/>
          <w:szCs w:val="20"/>
        </w:rPr>
        <w:t>, habían llevado a cabo investigaciones sobre las potencialidades humanas, de las que, según G. Leonard solo se utilizarían el 10%.</w:t>
      </w:r>
    </w:p>
    <w:p w:rsidR="008C5E2A" w:rsidRDefault="008C5E2A">
      <w:pPr>
        <w:pStyle w:val="Textonotapie"/>
      </w:pPr>
    </w:p>
  </w:footnote>
  <w:footnote w:id="6">
    <w:p w:rsidR="008C5E2A" w:rsidRDefault="008C5E2A" w:rsidP="00AA6EA9">
      <w:pPr>
        <w:jc w:val="both"/>
        <w:rPr>
          <w:color w:val="252525"/>
        </w:rPr>
      </w:pPr>
      <w:r>
        <w:rPr>
          <w:rStyle w:val="Refdenotaalpie"/>
        </w:rPr>
        <w:footnoteRef/>
      </w:r>
      <w:r w:rsidRPr="000938DE">
        <w:rPr>
          <w:sz w:val="20"/>
          <w:szCs w:val="20"/>
        </w:rPr>
        <w:t xml:space="preserve">John </w:t>
      </w:r>
      <w:proofErr w:type="spellStart"/>
      <w:r w:rsidRPr="000938DE">
        <w:rPr>
          <w:sz w:val="20"/>
          <w:szCs w:val="20"/>
        </w:rPr>
        <w:t>Galsworthy</w:t>
      </w:r>
      <w:proofErr w:type="spellEnd"/>
      <w:r w:rsidRPr="000938DE">
        <w:rPr>
          <w:sz w:val="20"/>
          <w:szCs w:val="20"/>
        </w:rPr>
        <w:t xml:space="preserve"> (1867-1</w:t>
      </w:r>
      <w:r>
        <w:rPr>
          <w:sz w:val="20"/>
          <w:szCs w:val="20"/>
        </w:rPr>
        <w:t>933) escritor inglés, premio nob</w:t>
      </w:r>
      <w:r w:rsidRPr="000938DE">
        <w:rPr>
          <w:sz w:val="20"/>
          <w:szCs w:val="20"/>
        </w:rPr>
        <w:t xml:space="preserve">el de literatura (1932), de una gran capacidad descriptiva. Autor de gran número de novelas de las que la serie de </w:t>
      </w:r>
      <w:r w:rsidRPr="000938DE">
        <w:rPr>
          <w:i/>
          <w:sz w:val="20"/>
          <w:szCs w:val="20"/>
        </w:rPr>
        <w:t xml:space="preserve">Los </w:t>
      </w:r>
      <w:proofErr w:type="spellStart"/>
      <w:r w:rsidRPr="000938DE">
        <w:rPr>
          <w:i/>
          <w:sz w:val="20"/>
          <w:szCs w:val="20"/>
        </w:rPr>
        <w:t>Forsytes</w:t>
      </w:r>
      <w:proofErr w:type="spellEnd"/>
      <w:r w:rsidRPr="000938DE">
        <w:rPr>
          <w:i/>
          <w:sz w:val="20"/>
          <w:szCs w:val="20"/>
          <w:u w:val="single"/>
        </w:rPr>
        <w:t>,</w:t>
      </w:r>
      <w:r w:rsidRPr="000938DE">
        <w:rPr>
          <w:sz w:val="20"/>
          <w:szCs w:val="20"/>
        </w:rPr>
        <w:t xml:space="preserve"> un conjunto de relatos que protagoniza esa familia, adquirió una extensa popularidad por la emisión</w:t>
      </w:r>
      <w:r>
        <w:rPr>
          <w:sz w:val="20"/>
          <w:szCs w:val="20"/>
        </w:rPr>
        <w:t>,</w:t>
      </w:r>
      <w:r w:rsidRPr="000938DE">
        <w:rPr>
          <w:sz w:val="20"/>
          <w:szCs w:val="20"/>
        </w:rPr>
        <w:t xml:space="preserve"> en 1967 por parte de la BBC</w:t>
      </w:r>
      <w:r>
        <w:rPr>
          <w:sz w:val="20"/>
          <w:szCs w:val="20"/>
        </w:rPr>
        <w:t>,</w:t>
      </w:r>
      <w:r w:rsidRPr="000938DE">
        <w:rPr>
          <w:sz w:val="20"/>
          <w:szCs w:val="20"/>
        </w:rPr>
        <w:t xml:space="preserve"> de una s</w:t>
      </w:r>
      <w:r w:rsidR="001E0806">
        <w:rPr>
          <w:sz w:val="20"/>
          <w:szCs w:val="20"/>
        </w:rPr>
        <w:t xml:space="preserve">erie televisiva basada en ella. </w:t>
      </w:r>
      <w:r>
        <w:rPr>
          <w:color w:val="252525"/>
          <w:sz w:val="20"/>
          <w:szCs w:val="20"/>
        </w:rPr>
        <w:t>En esta serie se muestra irónicamente todo</w:t>
      </w:r>
      <w:r w:rsidRPr="000938DE">
        <w:rPr>
          <w:color w:val="252525"/>
          <w:sz w:val="20"/>
          <w:szCs w:val="20"/>
        </w:rPr>
        <w:t xml:space="preserve"> un conjunto de situaciones de la vida familiar de la alta clase media inglesa, tanto de la época victoriana como de la moderna.</w:t>
      </w:r>
    </w:p>
    <w:p w:rsidR="008C5E2A" w:rsidRDefault="008C5E2A">
      <w:pPr>
        <w:pStyle w:val="Textonotapie"/>
      </w:pPr>
    </w:p>
  </w:footnote>
  <w:footnote w:id="7">
    <w:p w:rsidR="00B52CC1" w:rsidRPr="00BD2379" w:rsidRDefault="00B52CC1" w:rsidP="00BD2379">
      <w:pPr>
        <w:jc w:val="both"/>
        <w:rPr>
          <w:sz w:val="20"/>
          <w:szCs w:val="20"/>
        </w:rPr>
      </w:pPr>
      <w:r>
        <w:rPr>
          <w:rStyle w:val="Refdenotaalpie"/>
        </w:rPr>
        <w:footnoteRef/>
      </w:r>
      <w:r>
        <w:t xml:space="preserve"> </w:t>
      </w:r>
      <w:r w:rsidR="00BD2379" w:rsidRPr="00B52CC1">
        <w:rPr>
          <w:sz w:val="20"/>
          <w:szCs w:val="20"/>
        </w:rPr>
        <w:t xml:space="preserve">En efecto, </w:t>
      </w:r>
      <w:r w:rsidR="00BD2379">
        <w:rPr>
          <w:sz w:val="20"/>
          <w:szCs w:val="20"/>
        </w:rPr>
        <w:t xml:space="preserve">como es sabido, </w:t>
      </w:r>
      <w:r w:rsidR="00BD2379" w:rsidRPr="00B52CC1">
        <w:rPr>
          <w:sz w:val="20"/>
          <w:szCs w:val="20"/>
        </w:rPr>
        <w:t xml:space="preserve">el romanticismo es un movimiento cultural que se inicia en Europa a final del s. XVIII </w:t>
      </w:r>
      <w:r w:rsidR="00BD2379">
        <w:rPr>
          <w:sz w:val="20"/>
          <w:szCs w:val="20"/>
        </w:rPr>
        <w:t xml:space="preserve">en Alemania y en el Reino Unido </w:t>
      </w:r>
      <w:r w:rsidR="00BD2379" w:rsidRPr="00B52CC1">
        <w:rPr>
          <w:sz w:val="20"/>
          <w:szCs w:val="20"/>
        </w:rPr>
        <w:t xml:space="preserve">y que durante el XIX alcanzaría a toda Europa y América; supone una reacción frente al racionalismo que privilegia la racionalidad frente a la dimensión emocional del ser humano, y, frente a los cánones impuestos y ya estereotipados del clasicismo. Por lo mismo promueve la libertad de las fuerzas creativas del individuo. Es un movimiento que se extiende a todas las manifestaciones de la actividad humana: a las artes (literatura, artes plásticas, música…), a la política y los comportamientos sociales, lo que significaría una auténtica revolución cultural. </w:t>
      </w:r>
    </w:p>
  </w:footnote>
  <w:footnote w:id="8">
    <w:p w:rsidR="008C5E2A" w:rsidRPr="009A700A" w:rsidRDefault="008C5E2A" w:rsidP="00D26E9E">
      <w:pPr>
        <w:jc w:val="both"/>
        <w:rPr>
          <w:sz w:val="20"/>
          <w:szCs w:val="20"/>
        </w:rPr>
      </w:pPr>
      <w:r>
        <w:rPr>
          <w:rStyle w:val="Refdenotaalpie"/>
        </w:rPr>
        <w:footnoteRef/>
      </w:r>
      <w:r w:rsidRPr="00D26E9E">
        <w:rPr>
          <w:sz w:val="20"/>
          <w:szCs w:val="20"/>
        </w:rPr>
        <w:t xml:space="preserve">William </w:t>
      </w:r>
      <w:proofErr w:type="spellStart"/>
      <w:r w:rsidRPr="00D26E9E">
        <w:rPr>
          <w:sz w:val="20"/>
          <w:szCs w:val="20"/>
        </w:rPr>
        <w:t>Blake</w:t>
      </w:r>
      <w:proofErr w:type="spellEnd"/>
      <w:r w:rsidRPr="00D26E9E">
        <w:rPr>
          <w:sz w:val="20"/>
          <w:szCs w:val="20"/>
        </w:rPr>
        <w:t>, poeta, pintor y grabador, nació en Londres en 1757 donde murió en 1827. Durante su vida fue poco conocido y valorado pero actualmente algunos lo consideran como “el mayor artista, con mucho, que Gran Bretaña haya producido” (</w:t>
      </w:r>
      <w:proofErr w:type="spellStart"/>
      <w:r w:rsidRPr="00BD2379">
        <w:rPr>
          <w:i/>
          <w:sz w:val="20"/>
          <w:szCs w:val="20"/>
        </w:rPr>
        <w:t>The</w:t>
      </w:r>
      <w:proofErr w:type="spellEnd"/>
      <w:r w:rsidR="00BD2379" w:rsidRPr="00BD2379">
        <w:rPr>
          <w:i/>
          <w:sz w:val="20"/>
          <w:szCs w:val="20"/>
        </w:rPr>
        <w:t xml:space="preserve"> </w:t>
      </w:r>
      <w:proofErr w:type="spellStart"/>
      <w:r w:rsidRPr="00BD2379">
        <w:rPr>
          <w:i/>
          <w:sz w:val="20"/>
          <w:szCs w:val="20"/>
        </w:rPr>
        <w:t>Gardian</w:t>
      </w:r>
      <w:proofErr w:type="spellEnd"/>
      <w:r>
        <w:rPr>
          <w:sz w:val="20"/>
          <w:szCs w:val="20"/>
        </w:rPr>
        <w:t>). En su obra hay una relación í</w:t>
      </w:r>
      <w:r w:rsidRPr="00D26E9E">
        <w:rPr>
          <w:sz w:val="20"/>
          <w:szCs w:val="20"/>
        </w:rPr>
        <w:t>ntima entre su poesía y sus grabados como dos modos complementarios de expresión al servicio de una misma inspiración. Influido por la literatura bíblica</w:t>
      </w:r>
      <w:r>
        <w:rPr>
          <w:sz w:val="20"/>
          <w:szCs w:val="20"/>
        </w:rPr>
        <w:t>, y, en especial</w:t>
      </w:r>
      <w:r w:rsidRPr="00D26E9E">
        <w:rPr>
          <w:sz w:val="20"/>
          <w:szCs w:val="20"/>
        </w:rPr>
        <w:t xml:space="preserve"> profética</w:t>
      </w:r>
      <w:r>
        <w:rPr>
          <w:sz w:val="20"/>
          <w:szCs w:val="20"/>
        </w:rPr>
        <w:t>,</w:t>
      </w:r>
      <w:r w:rsidRPr="00D26E9E">
        <w:rPr>
          <w:sz w:val="20"/>
          <w:szCs w:val="20"/>
        </w:rPr>
        <w:t xml:space="preserve"> su poesía (</w:t>
      </w:r>
      <w:r>
        <w:rPr>
          <w:sz w:val="20"/>
          <w:szCs w:val="20"/>
        </w:rPr>
        <w:t xml:space="preserve">y </w:t>
      </w:r>
      <w:r w:rsidRPr="00D26E9E">
        <w:rPr>
          <w:sz w:val="20"/>
          <w:szCs w:val="20"/>
        </w:rPr>
        <w:t>su</w:t>
      </w:r>
      <w:r>
        <w:rPr>
          <w:sz w:val="20"/>
          <w:szCs w:val="20"/>
        </w:rPr>
        <w:t>s</w:t>
      </w:r>
      <w:r w:rsidRPr="00D26E9E">
        <w:rPr>
          <w:sz w:val="20"/>
          <w:szCs w:val="20"/>
        </w:rPr>
        <w:t xml:space="preserve"> gr</w:t>
      </w:r>
      <w:r>
        <w:rPr>
          <w:sz w:val="20"/>
          <w:szCs w:val="20"/>
        </w:rPr>
        <w:t>abados) son visiones proféticas</w:t>
      </w:r>
      <w:r w:rsidRPr="00D26E9E">
        <w:rPr>
          <w:sz w:val="20"/>
          <w:szCs w:val="20"/>
        </w:rPr>
        <w:t xml:space="preserve"> de un</w:t>
      </w:r>
      <w:r>
        <w:rPr>
          <w:sz w:val="20"/>
          <w:szCs w:val="20"/>
        </w:rPr>
        <w:t xml:space="preserve"> profundo (y, con frecuencia,</w:t>
      </w:r>
      <w:r w:rsidRPr="00D26E9E">
        <w:rPr>
          <w:sz w:val="20"/>
          <w:szCs w:val="20"/>
        </w:rPr>
        <w:t xml:space="preserve"> complejo) simbolismo. Contrario a la esclavitud, creía en la igualdad de género y raza, crítico del poder real y del expansionismo colonial y de la incipiente revolución industrial, fue un visionario profético que vio más allá de su tiempo. Va a ser una fuente de inspiración para nuestro autor que dedicará al</w:t>
      </w:r>
      <w:r>
        <w:rPr>
          <w:sz w:val="20"/>
          <w:szCs w:val="20"/>
        </w:rPr>
        <w:t xml:space="preserve"> final de este libro un apartado</w:t>
      </w:r>
      <w:r w:rsidR="006B3D46">
        <w:rPr>
          <w:sz w:val="20"/>
          <w:szCs w:val="20"/>
        </w:rPr>
        <w:t xml:space="preserve"> al análisis de su pensamiento</w:t>
      </w:r>
      <w:r w:rsidRPr="00D26E9E">
        <w:rPr>
          <w:sz w:val="20"/>
          <w:szCs w:val="20"/>
        </w:rPr>
        <w:t xml:space="preserve">. </w:t>
      </w:r>
      <w:r>
        <w:rPr>
          <w:sz w:val="20"/>
          <w:szCs w:val="20"/>
        </w:rPr>
        <w:t>Existe una reciente traducción de su obra en español c</w:t>
      </w:r>
      <w:r w:rsidR="006B3D46">
        <w:rPr>
          <w:sz w:val="20"/>
          <w:szCs w:val="20"/>
        </w:rPr>
        <w:t>on abundante reproducción de las</w:t>
      </w:r>
      <w:r>
        <w:rPr>
          <w:sz w:val="20"/>
          <w:szCs w:val="20"/>
        </w:rPr>
        <w:t xml:space="preserve"> propias ilustraciones: William Blake, </w:t>
      </w:r>
      <w:r>
        <w:rPr>
          <w:i/>
          <w:sz w:val="20"/>
          <w:szCs w:val="20"/>
        </w:rPr>
        <w:t xml:space="preserve">Libros Proféticos </w:t>
      </w:r>
      <w:r>
        <w:rPr>
          <w:sz w:val="20"/>
          <w:szCs w:val="20"/>
        </w:rPr>
        <w:t>(</w:t>
      </w:r>
      <w:proofErr w:type="spellStart"/>
      <w:r>
        <w:rPr>
          <w:sz w:val="20"/>
          <w:szCs w:val="20"/>
        </w:rPr>
        <w:t>vols</w:t>
      </w:r>
      <w:proofErr w:type="spellEnd"/>
      <w:r>
        <w:rPr>
          <w:sz w:val="20"/>
          <w:szCs w:val="20"/>
        </w:rPr>
        <w:t xml:space="preserve"> I, II), Atlanta, Girona, 2014. De todos modos, la traducción de los poemas que cita el autor en este libro, es mía.</w:t>
      </w:r>
    </w:p>
  </w:footnote>
  <w:footnote w:id="9">
    <w:p w:rsidR="008C5E2A" w:rsidRPr="00D26E9E" w:rsidRDefault="008C5E2A" w:rsidP="00D26E9E">
      <w:pPr>
        <w:pStyle w:val="Textonotapie"/>
        <w:jc w:val="both"/>
        <w:rPr>
          <w:i/>
          <w:sz w:val="20"/>
          <w:szCs w:val="20"/>
        </w:rPr>
      </w:pPr>
      <w:r>
        <w:rPr>
          <w:rStyle w:val="Refdenotaalpie"/>
        </w:rPr>
        <w:footnoteRef/>
      </w:r>
      <w:r>
        <w:rPr>
          <w:sz w:val="20"/>
          <w:szCs w:val="20"/>
        </w:rPr>
        <w:t xml:space="preserve">Se refiere a una frase de la estrofa final del poema </w:t>
      </w:r>
      <w:r>
        <w:rPr>
          <w:i/>
          <w:sz w:val="20"/>
          <w:szCs w:val="20"/>
        </w:rPr>
        <w:t xml:space="preserve">Jerusalén, </w:t>
      </w:r>
      <w:r>
        <w:rPr>
          <w:sz w:val="20"/>
          <w:szCs w:val="20"/>
        </w:rPr>
        <w:t xml:space="preserve"> (propuesto como himno de Inglaterra) con que abre su epopeya </w:t>
      </w:r>
      <w:r>
        <w:rPr>
          <w:i/>
          <w:sz w:val="20"/>
          <w:szCs w:val="20"/>
        </w:rPr>
        <w:t>Milton</w:t>
      </w:r>
      <w:r>
        <w:rPr>
          <w:sz w:val="20"/>
          <w:szCs w:val="20"/>
        </w:rPr>
        <w:t xml:space="preserve"> (1804): </w:t>
      </w:r>
      <w:r>
        <w:rPr>
          <w:i/>
          <w:sz w:val="20"/>
          <w:szCs w:val="20"/>
        </w:rPr>
        <w:t xml:space="preserve">No cejaré en </w:t>
      </w:r>
      <w:r w:rsidRPr="00B9204C">
        <w:rPr>
          <w:b/>
          <w:i/>
          <w:sz w:val="20"/>
          <w:szCs w:val="20"/>
        </w:rPr>
        <w:t>mi lucha mental</w:t>
      </w:r>
      <w:r>
        <w:rPr>
          <w:i/>
          <w:sz w:val="20"/>
          <w:szCs w:val="20"/>
        </w:rPr>
        <w:t xml:space="preserve"> /ni en mi mano dormirá mi espada / hasta que no hayamos construido Jerusalén / en el suelo verde y placentero de Inglaterra.</w:t>
      </w:r>
    </w:p>
  </w:footnote>
  <w:footnote w:id="10">
    <w:p w:rsidR="008C5E2A" w:rsidRPr="00A9767D" w:rsidRDefault="008C5E2A" w:rsidP="00A9767D">
      <w:pPr>
        <w:jc w:val="both"/>
        <w:rPr>
          <w:i/>
          <w:color w:val="252525"/>
          <w:sz w:val="20"/>
          <w:szCs w:val="20"/>
        </w:rPr>
      </w:pPr>
      <w:r>
        <w:rPr>
          <w:rStyle w:val="Refdenotaalpie"/>
        </w:rPr>
        <w:footnoteRef/>
      </w:r>
      <w:r w:rsidRPr="005361CC">
        <w:rPr>
          <w:color w:val="252525"/>
          <w:sz w:val="20"/>
          <w:szCs w:val="20"/>
        </w:rPr>
        <w:t xml:space="preserve">Del poema </w:t>
      </w:r>
      <w:r w:rsidRPr="005361CC">
        <w:rPr>
          <w:i/>
          <w:color w:val="252525"/>
          <w:sz w:val="20"/>
          <w:szCs w:val="20"/>
        </w:rPr>
        <w:t xml:space="preserve">Londres </w:t>
      </w:r>
      <w:r w:rsidRPr="005361CC">
        <w:rPr>
          <w:color w:val="252525"/>
          <w:sz w:val="20"/>
          <w:szCs w:val="20"/>
        </w:rPr>
        <w:t xml:space="preserve">del libro </w:t>
      </w:r>
      <w:r w:rsidRPr="005361CC">
        <w:rPr>
          <w:i/>
          <w:color w:val="252525"/>
          <w:sz w:val="20"/>
          <w:szCs w:val="20"/>
        </w:rPr>
        <w:t>Cantos de experiencia</w:t>
      </w:r>
      <w:r w:rsidR="005779B7">
        <w:rPr>
          <w:color w:val="252525"/>
          <w:sz w:val="20"/>
          <w:szCs w:val="20"/>
        </w:rPr>
        <w:t xml:space="preserve"> (1794): </w:t>
      </w:r>
      <w:r w:rsidRPr="005361CC">
        <w:rPr>
          <w:i/>
          <w:color w:val="252525"/>
          <w:sz w:val="20"/>
          <w:szCs w:val="20"/>
        </w:rPr>
        <w:t>Vago por cada una las calles censadas / junto a donde fluye el censado Támesis / y señales en cada rostro  advierto, / señales de impotencia, señales de infortunio. / En cada grito de cada ser humano, / en cada grito infantil de miedo, / en cada voz, en cada prohibición / escucho</w:t>
      </w:r>
      <w:r>
        <w:rPr>
          <w:i/>
          <w:color w:val="252525"/>
          <w:sz w:val="20"/>
          <w:szCs w:val="20"/>
        </w:rPr>
        <w:t xml:space="preserve"> </w:t>
      </w:r>
      <w:r w:rsidRPr="00B9204C">
        <w:rPr>
          <w:b/>
          <w:i/>
          <w:color w:val="252525"/>
          <w:sz w:val="20"/>
          <w:szCs w:val="20"/>
        </w:rPr>
        <w:t>los grilletes forjados por la mente</w:t>
      </w:r>
      <w:r w:rsidRPr="005361CC">
        <w:rPr>
          <w:i/>
          <w:color w:val="252525"/>
          <w:sz w:val="20"/>
          <w:szCs w:val="20"/>
        </w:rPr>
        <w:t xml:space="preserve"> / y cómo el grito del deshollinador/ aterra a la ennegrecida iglesia / y el desventurado suspiro del soldado  /corre como sangre al pie de los muros de Palacio.  / Pero, sobre todo en las calles de medianoche, escucho / cómo la maldición de la joven ramera / hace prorrumpir en llanto al recién nacido / y arruina con imprecaciones  la fúnebre comitiva de los novios.</w:t>
      </w:r>
    </w:p>
  </w:footnote>
  <w:footnote w:id="11">
    <w:p w:rsidR="008C5E2A" w:rsidRPr="00A9767D" w:rsidRDefault="008C5E2A" w:rsidP="00A9767D">
      <w:pPr>
        <w:jc w:val="both"/>
        <w:rPr>
          <w:sz w:val="20"/>
          <w:szCs w:val="20"/>
        </w:rPr>
      </w:pPr>
      <w:r>
        <w:rPr>
          <w:rStyle w:val="Refdenotaalpie"/>
        </w:rPr>
        <w:footnoteRef/>
      </w:r>
      <w:r w:rsidRPr="00A9767D">
        <w:rPr>
          <w:sz w:val="20"/>
          <w:szCs w:val="20"/>
        </w:rPr>
        <w:t xml:space="preserve">Alude a los versos del Prefacio </w:t>
      </w:r>
      <w:r>
        <w:rPr>
          <w:sz w:val="20"/>
          <w:szCs w:val="20"/>
        </w:rPr>
        <w:t>de la</w:t>
      </w:r>
      <w:r w:rsidRPr="00A9767D">
        <w:rPr>
          <w:sz w:val="20"/>
          <w:szCs w:val="20"/>
        </w:rPr>
        <w:t xml:space="preserve"> obra </w:t>
      </w:r>
      <w:proofErr w:type="spellStart"/>
      <w:r w:rsidRPr="00A9767D">
        <w:rPr>
          <w:i/>
          <w:sz w:val="20"/>
          <w:szCs w:val="20"/>
        </w:rPr>
        <w:t>MiIlton</w:t>
      </w:r>
      <w:proofErr w:type="spellEnd"/>
      <w:r w:rsidR="005779B7">
        <w:rPr>
          <w:i/>
          <w:sz w:val="20"/>
          <w:szCs w:val="20"/>
        </w:rPr>
        <w:t xml:space="preserve"> </w:t>
      </w:r>
      <w:r>
        <w:rPr>
          <w:sz w:val="20"/>
          <w:szCs w:val="20"/>
        </w:rPr>
        <w:t>antes citada</w:t>
      </w:r>
      <w:r w:rsidR="005779B7">
        <w:rPr>
          <w:sz w:val="20"/>
          <w:szCs w:val="20"/>
        </w:rPr>
        <w:t xml:space="preserve"> </w:t>
      </w:r>
      <w:r>
        <w:rPr>
          <w:sz w:val="20"/>
          <w:szCs w:val="20"/>
        </w:rPr>
        <w:t xml:space="preserve">en la nota 7 </w:t>
      </w:r>
      <w:r w:rsidRPr="00A9767D">
        <w:rPr>
          <w:sz w:val="20"/>
          <w:szCs w:val="20"/>
        </w:rPr>
        <w:t>y que aquí reproduzco al completo con un extracto de la introducción en prosa que el</w:t>
      </w:r>
      <w:r>
        <w:rPr>
          <w:sz w:val="20"/>
          <w:szCs w:val="20"/>
        </w:rPr>
        <w:t xml:space="preserve"> propio</w:t>
      </w:r>
      <w:r w:rsidRPr="00A9767D">
        <w:rPr>
          <w:sz w:val="20"/>
          <w:szCs w:val="20"/>
        </w:rPr>
        <w:t xml:space="preserve"> W. Blake le antepone y que constituye el  contexto necesario para su comprensión</w:t>
      </w:r>
      <w:r>
        <w:rPr>
          <w:sz w:val="20"/>
          <w:szCs w:val="20"/>
        </w:rPr>
        <w:t>:</w:t>
      </w:r>
    </w:p>
    <w:p w:rsidR="008C5E2A" w:rsidRPr="00A9767D" w:rsidRDefault="008C5E2A" w:rsidP="00A9767D">
      <w:pPr>
        <w:jc w:val="both"/>
        <w:rPr>
          <w:sz w:val="20"/>
          <w:szCs w:val="20"/>
        </w:rPr>
      </w:pPr>
      <w:proofErr w:type="gramStart"/>
      <w:r w:rsidRPr="00A9767D">
        <w:rPr>
          <w:rFonts w:ascii="Cambria" w:hAnsi="Cambria"/>
          <w:sz w:val="20"/>
          <w:szCs w:val="20"/>
        </w:rPr>
        <w:t>«</w:t>
      </w:r>
      <w:r w:rsidRPr="00A9767D">
        <w:rPr>
          <w:sz w:val="20"/>
          <w:szCs w:val="20"/>
        </w:rPr>
        <w:t>¡</w:t>
      </w:r>
      <w:proofErr w:type="gramEnd"/>
      <w:r w:rsidRPr="00A9767D">
        <w:rPr>
          <w:sz w:val="20"/>
          <w:szCs w:val="20"/>
        </w:rPr>
        <w:t>Levantaos, oh jóvenes  de la nueva era! ¡Haced frente a los ignorantes mercenarios! Pues tenemos mercenarios en el campo, e</w:t>
      </w:r>
      <w:r>
        <w:rPr>
          <w:sz w:val="20"/>
          <w:szCs w:val="20"/>
        </w:rPr>
        <w:t xml:space="preserve">n la corte y en la Universidad, </w:t>
      </w:r>
      <w:r w:rsidRPr="00A9767D">
        <w:rPr>
          <w:sz w:val="20"/>
          <w:szCs w:val="20"/>
        </w:rPr>
        <w:t>que querrían, si pudieran, acabar para siempre con la guerra de la Mente y prolongar la del Cuerpo. ¡Pintores, a vosotros apelo! ¡Arquitectos, no soportéis que los locos de moda repriman vuestros poderes</w:t>
      </w:r>
      <w:r>
        <w:rPr>
          <w:sz w:val="20"/>
          <w:szCs w:val="20"/>
        </w:rPr>
        <w:t xml:space="preserve"> con el precio que pretenden ofrecer</w:t>
      </w:r>
      <w:r w:rsidRPr="00A9767D">
        <w:rPr>
          <w:sz w:val="20"/>
          <w:szCs w:val="20"/>
        </w:rPr>
        <w:t xml:space="preserve"> por obras deleznables</w:t>
      </w:r>
      <w:r>
        <w:rPr>
          <w:sz w:val="20"/>
          <w:szCs w:val="20"/>
        </w:rPr>
        <w:t>,</w:t>
      </w:r>
      <w:r w:rsidRPr="00A9767D">
        <w:rPr>
          <w:sz w:val="20"/>
          <w:szCs w:val="20"/>
        </w:rPr>
        <w:t xml:space="preserve"> o</w:t>
      </w:r>
      <w:r>
        <w:rPr>
          <w:sz w:val="20"/>
          <w:szCs w:val="20"/>
        </w:rPr>
        <w:t>,</w:t>
      </w:r>
      <w:r w:rsidRPr="00A9767D">
        <w:rPr>
          <w:sz w:val="20"/>
          <w:szCs w:val="20"/>
        </w:rPr>
        <w:t xml:space="preserve"> con las costosas proclamas de propaganda que hacen de esas obras! Creed a Cristo y sus Apóstoles que dicen que hay una clase de hombres que ponen todo su deleite en destruir…</w:t>
      </w:r>
      <w:r w:rsidRPr="00A9767D">
        <w:rPr>
          <w:rFonts w:ascii="Cambria" w:hAnsi="Cambria"/>
          <w:sz w:val="20"/>
          <w:szCs w:val="20"/>
        </w:rPr>
        <w:t>»</w:t>
      </w:r>
    </w:p>
    <w:p w:rsidR="008C5E2A" w:rsidRPr="00E85893" w:rsidRDefault="008C5E2A" w:rsidP="00E85893">
      <w:pPr>
        <w:jc w:val="both"/>
        <w:rPr>
          <w:sz w:val="20"/>
          <w:szCs w:val="20"/>
        </w:rPr>
      </w:pPr>
      <w:r w:rsidRPr="00A9767D">
        <w:rPr>
          <w:i/>
          <w:sz w:val="20"/>
          <w:szCs w:val="20"/>
        </w:rPr>
        <w:t>¿Acaso esos pies en tiempos pasados/ anduvieron por las verdes montañas de Inglaterra? / y ¿el santo Cordero de Dios / fue visto en los amenos pastos de Inglaterra? / ¿Acaso el Divino Semblante</w:t>
      </w:r>
      <w:r>
        <w:rPr>
          <w:i/>
          <w:sz w:val="20"/>
          <w:szCs w:val="20"/>
        </w:rPr>
        <w:t xml:space="preserve"> / difundió su resplandor sobre</w:t>
      </w:r>
      <w:r w:rsidRPr="00A9767D">
        <w:rPr>
          <w:i/>
          <w:sz w:val="20"/>
          <w:szCs w:val="20"/>
        </w:rPr>
        <w:t xml:space="preserve"> nuestras colinas nubosas? / ¿Acaso aquí fue construida Jerusalén entre estas </w:t>
      </w:r>
      <w:r w:rsidRPr="00B9204C">
        <w:rPr>
          <w:b/>
          <w:i/>
          <w:sz w:val="20"/>
          <w:szCs w:val="20"/>
        </w:rPr>
        <w:t>tenebrosas, satánicas factorías</w:t>
      </w:r>
      <w:r w:rsidRPr="00A9767D">
        <w:rPr>
          <w:i/>
          <w:sz w:val="20"/>
          <w:szCs w:val="20"/>
        </w:rPr>
        <w:t xml:space="preserve">? /  ¡Traedme mi arco de ardiente oro! </w:t>
      </w:r>
      <w:proofErr w:type="gramStart"/>
      <w:r w:rsidRPr="00A9767D">
        <w:rPr>
          <w:i/>
          <w:sz w:val="20"/>
          <w:szCs w:val="20"/>
        </w:rPr>
        <w:t>/¡</w:t>
      </w:r>
      <w:proofErr w:type="gramEnd"/>
      <w:r w:rsidRPr="00A9767D">
        <w:rPr>
          <w:i/>
          <w:sz w:val="20"/>
          <w:szCs w:val="20"/>
        </w:rPr>
        <w:t>Traedme mis flechas del deseo! / ¡Traedme mi lanza: oh nubes, desplegaos! / ¡Traedme mi carro de fuego! / ¡No voy a desistir de mi lucha mental, / ni va a dormir la espada en mi mano / hasta que haya construido Jerusalén / en la verde y amena tierra de Inglaterra!</w:t>
      </w:r>
      <w:r w:rsidRPr="00A9767D">
        <w:rPr>
          <w:sz w:val="20"/>
          <w:szCs w:val="20"/>
        </w:rPr>
        <w:t xml:space="preserve"> Y añade esta nota al pie del poema: </w:t>
      </w:r>
      <w:proofErr w:type="gramStart"/>
      <w:r>
        <w:rPr>
          <w:rFonts w:ascii="Cambria" w:hAnsi="Cambria"/>
          <w:sz w:val="20"/>
          <w:szCs w:val="20"/>
        </w:rPr>
        <w:t>«</w:t>
      </w:r>
      <w:r w:rsidRPr="00A9767D">
        <w:rPr>
          <w:sz w:val="20"/>
          <w:szCs w:val="20"/>
        </w:rPr>
        <w:t>¡</w:t>
      </w:r>
      <w:proofErr w:type="gramEnd"/>
      <w:r w:rsidRPr="00A9767D">
        <w:rPr>
          <w:sz w:val="20"/>
          <w:szCs w:val="20"/>
        </w:rPr>
        <w:t>Quiera Dios que todos en el pueblo del Señor sean profetas!</w:t>
      </w:r>
      <w:r>
        <w:rPr>
          <w:rFonts w:ascii="Cambria" w:hAnsi="Cambria"/>
          <w:sz w:val="20"/>
          <w:szCs w:val="20"/>
        </w:rPr>
        <w:t>»</w:t>
      </w:r>
      <w:r w:rsidRPr="00A9767D">
        <w:rPr>
          <w:sz w:val="20"/>
          <w:szCs w:val="20"/>
        </w:rPr>
        <w:t xml:space="preserve"> (</w:t>
      </w:r>
      <w:proofErr w:type="spellStart"/>
      <w:r w:rsidRPr="00A9767D">
        <w:rPr>
          <w:sz w:val="20"/>
          <w:szCs w:val="20"/>
        </w:rPr>
        <w:t>Nm</w:t>
      </w:r>
      <w:proofErr w:type="spellEnd"/>
      <w:r w:rsidRPr="00A9767D">
        <w:rPr>
          <w:sz w:val="20"/>
          <w:szCs w:val="20"/>
        </w:rPr>
        <w:t xml:space="preserve"> 19,29).</w:t>
      </w:r>
    </w:p>
  </w:footnote>
  <w:footnote w:id="12">
    <w:p w:rsidR="00BD2379" w:rsidRPr="00115152" w:rsidRDefault="00BD2379" w:rsidP="005779B7">
      <w:pPr>
        <w:pStyle w:val="Textonotapie"/>
        <w:jc w:val="both"/>
        <w:rPr>
          <w:sz w:val="20"/>
          <w:szCs w:val="20"/>
        </w:rPr>
      </w:pPr>
      <w:r>
        <w:rPr>
          <w:rStyle w:val="Refdenotaalpie"/>
        </w:rPr>
        <w:footnoteRef/>
      </w:r>
      <w:r>
        <w:t xml:space="preserve"> </w:t>
      </w:r>
      <w:r>
        <w:rPr>
          <w:sz w:val="20"/>
          <w:szCs w:val="20"/>
        </w:rPr>
        <w:t>El pensamiento y el i</w:t>
      </w:r>
      <w:r w:rsidR="00115152">
        <w:rPr>
          <w:sz w:val="20"/>
          <w:szCs w:val="20"/>
        </w:rPr>
        <w:t xml:space="preserve">nflujo de estos autores ingleses: F. </w:t>
      </w:r>
      <w:proofErr w:type="spellStart"/>
      <w:r w:rsidR="00115152">
        <w:rPr>
          <w:sz w:val="20"/>
          <w:szCs w:val="20"/>
        </w:rPr>
        <w:t>Bacon</w:t>
      </w:r>
      <w:proofErr w:type="spellEnd"/>
      <w:r w:rsidR="00115152">
        <w:rPr>
          <w:sz w:val="20"/>
          <w:szCs w:val="20"/>
        </w:rPr>
        <w:t xml:space="preserve"> (1561-1626, y su obra principal </w:t>
      </w:r>
      <w:proofErr w:type="spellStart"/>
      <w:r w:rsidR="00115152">
        <w:rPr>
          <w:i/>
          <w:sz w:val="20"/>
          <w:szCs w:val="20"/>
        </w:rPr>
        <w:t>Novum</w:t>
      </w:r>
      <w:proofErr w:type="spellEnd"/>
      <w:r w:rsidR="00115152">
        <w:rPr>
          <w:i/>
          <w:sz w:val="20"/>
          <w:szCs w:val="20"/>
        </w:rPr>
        <w:t xml:space="preserve"> </w:t>
      </w:r>
      <w:proofErr w:type="spellStart"/>
      <w:r w:rsidR="00115152">
        <w:rPr>
          <w:i/>
          <w:sz w:val="20"/>
          <w:szCs w:val="20"/>
        </w:rPr>
        <w:t>Organum</w:t>
      </w:r>
      <w:proofErr w:type="spellEnd"/>
      <w:r w:rsidR="00115152">
        <w:rPr>
          <w:sz w:val="20"/>
          <w:szCs w:val="20"/>
        </w:rPr>
        <w:t xml:space="preserve">); J. </w:t>
      </w:r>
      <w:proofErr w:type="spellStart"/>
      <w:r w:rsidR="00115152">
        <w:rPr>
          <w:sz w:val="20"/>
          <w:szCs w:val="20"/>
        </w:rPr>
        <w:t>Locke</w:t>
      </w:r>
      <w:proofErr w:type="spellEnd"/>
      <w:r w:rsidR="00115152">
        <w:rPr>
          <w:sz w:val="20"/>
          <w:szCs w:val="20"/>
        </w:rPr>
        <w:t xml:space="preserve"> (1632-1704, sobre todo </w:t>
      </w:r>
      <w:proofErr w:type="spellStart"/>
      <w:r w:rsidR="00115152">
        <w:rPr>
          <w:i/>
          <w:sz w:val="20"/>
          <w:szCs w:val="20"/>
        </w:rPr>
        <w:t>An</w:t>
      </w:r>
      <w:proofErr w:type="spellEnd"/>
      <w:r w:rsidR="00115152">
        <w:rPr>
          <w:i/>
          <w:sz w:val="20"/>
          <w:szCs w:val="20"/>
        </w:rPr>
        <w:t xml:space="preserve"> </w:t>
      </w:r>
      <w:proofErr w:type="spellStart"/>
      <w:r w:rsidR="00115152">
        <w:rPr>
          <w:i/>
          <w:sz w:val="20"/>
          <w:szCs w:val="20"/>
        </w:rPr>
        <w:t>Essay</w:t>
      </w:r>
      <w:proofErr w:type="spellEnd"/>
      <w:r w:rsidR="00115152">
        <w:rPr>
          <w:i/>
          <w:sz w:val="20"/>
          <w:szCs w:val="20"/>
        </w:rPr>
        <w:t xml:space="preserve"> </w:t>
      </w:r>
      <w:proofErr w:type="spellStart"/>
      <w:r w:rsidR="00115152">
        <w:rPr>
          <w:i/>
          <w:sz w:val="20"/>
          <w:szCs w:val="20"/>
        </w:rPr>
        <w:t>Concerning</w:t>
      </w:r>
      <w:proofErr w:type="spellEnd"/>
      <w:r w:rsidR="00115152">
        <w:rPr>
          <w:i/>
          <w:sz w:val="20"/>
          <w:szCs w:val="20"/>
        </w:rPr>
        <w:t xml:space="preserve"> </w:t>
      </w:r>
      <w:proofErr w:type="spellStart"/>
      <w:r w:rsidR="00115152">
        <w:rPr>
          <w:i/>
          <w:sz w:val="20"/>
          <w:szCs w:val="20"/>
        </w:rPr>
        <w:t>Human</w:t>
      </w:r>
      <w:proofErr w:type="spellEnd"/>
      <w:r w:rsidR="00115152">
        <w:rPr>
          <w:i/>
          <w:sz w:val="20"/>
          <w:szCs w:val="20"/>
        </w:rPr>
        <w:t xml:space="preserve"> </w:t>
      </w:r>
      <w:proofErr w:type="spellStart"/>
      <w:r w:rsidR="00115152">
        <w:rPr>
          <w:i/>
          <w:sz w:val="20"/>
          <w:szCs w:val="20"/>
        </w:rPr>
        <w:t>Understanding</w:t>
      </w:r>
      <w:proofErr w:type="spellEnd"/>
      <w:r w:rsidR="00115152">
        <w:rPr>
          <w:sz w:val="20"/>
          <w:szCs w:val="20"/>
        </w:rPr>
        <w:t xml:space="preserve">); I. Newton (1643-1727, y sus </w:t>
      </w:r>
      <w:proofErr w:type="spellStart"/>
      <w:r w:rsidR="00115152">
        <w:rPr>
          <w:i/>
          <w:sz w:val="20"/>
          <w:szCs w:val="20"/>
        </w:rPr>
        <w:t>Philosophiae</w:t>
      </w:r>
      <w:proofErr w:type="spellEnd"/>
      <w:r w:rsidR="00115152">
        <w:rPr>
          <w:i/>
          <w:sz w:val="20"/>
          <w:szCs w:val="20"/>
        </w:rPr>
        <w:t xml:space="preserve"> </w:t>
      </w:r>
      <w:proofErr w:type="spellStart"/>
      <w:r w:rsidR="00115152">
        <w:rPr>
          <w:i/>
          <w:sz w:val="20"/>
          <w:szCs w:val="20"/>
        </w:rPr>
        <w:t>Naturalis</w:t>
      </w:r>
      <w:proofErr w:type="spellEnd"/>
      <w:r w:rsidR="00115152">
        <w:rPr>
          <w:i/>
          <w:sz w:val="20"/>
          <w:szCs w:val="20"/>
        </w:rPr>
        <w:t xml:space="preserve"> Principia </w:t>
      </w:r>
      <w:proofErr w:type="spellStart"/>
      <w:r w:rsidR="00115152">
        <w:rPr>
          <w:i/>
          <w:sz w:val="20"/>
          <w:szCs w:val="20"/>
        </w:rPr>
        <w:t>Mathematica</w:t>
      </w:r>
      <w:proofErr w:type="spellEnd"/>
      <w:r w:rsidR="00115152">
        <w:rPr>
          <w:sz w:val="20"/>
          <w:szCs w:val="20"/>
        </w:rPr>
        <w:t xml:space="preserve">), constituyen el </w:t>
      </w:r>
      <w:proofErr w:type="spellStart"/>
      <w:r w:rsidR="00115152">
        <w:rPr>
          <w:sz w:val="20"/>
          <w:szCs w:val="20"/>
        </w:rPr>
        <w:t>transfondo</w:t>
      </w:r>
      <w:proofErr w:type="spellEnd"/>
      <w:r w:rsidR="00115152">
        <w:rPr>
          <w:sz w:val="20"/>
          <w:szCs w:val="20"/>
        </w:rPr>
        <w:t xml:space="preserve"> </w:t>
      </w:r>
      <w:r w:rsidR="005779B7">
        <w:rPr>
          <w:sz w:val="20"/>
          <w:szCs w:val="20"/>
        </w:rPr>
        <w:t xml:space="preserve">cultural contra el que reacciona </w:t>
      </w:r>
      <w:r w:rsidR="00115152">
        <w:rPr>
          <w:sz w:val="20"/>
          <w:szCs w:val="20"/>
        </w:rPr>
        <w:t xml:space="preserve">el romántico W. </w:t>
      </w:r>
      <w:proofErr w:type="spellStart"/>
      <w:r w:rsidR="00115152">
        <w:rPr>
          <w:sz w:val="20"/>
          <w:szCs w:val="20"/>
        </w:rPr>
        <w:t>B</w:t>
      </w:r>
      <w:r w:rsidR="005779B7">
        <w:rPr>
          <w:sz w:val="20"/>
          <w:szCs w:val="20"/>
        </w:rPr>
        <w:t>lacke</w:t>
      </w:r>
      <w:proofErr w:type="spellEnd"/>
      <w:r w:rsidR="005779B7">
        <w:rPr>
          <w:sz w:val="20"/>
          <w:szCs w:val="20"/>
        </w:rPr>
        <w:t xml:space="preserve">, y a los que, entre otros, T. </w:t>
      </w:r>
      <w:proofErr w:type="spellStart"/>
      <w:r w:rsidR="005779B7">
        <w:rPr>
          <w:sz w:val="20"/>
          <w:szCs w:val="20"/>
        </w:rPr>
        <w:t>Roszack</w:t>
      </w:r>
      <w:proofErr w:type="spellEnd"/>
      <w:r w:rsidR="005779B7">
        <w:rPr>
          <w:sz w:val="20"/>
          <w:szCs w:val="20"/>
        </w:rPr>
        <w:t xml:space="preserve"> se va a referir profusamente en su obra.</w:t>
      </w:r>
      <w:r w:rsidR="00115152">
        <w:rPr>
          <w:sz w:val="20"/>
          <w:szCs w:val="20"/>
        </w:rPr>
        <w:t xml:space="preserve"> </w:t>
      </w:r>
    </w:p>
  </w:footnote>
  <w:footnote w:id="13">
    <w:p w:rsidR="008C5E2A" w:rsidRPr="00E85893" w:rsidRDefault="008C5E2A" w:rsidP="00E85893">
      <w:pPr>
        <w:pStyle w:val="Textonotapie"/>
        <w:jc w:val="both"/>
        <w:rPr>
          <w:i/>
          <w:sz w:val="20"/>
          <w:szCs w:val="20"/>
        </w:rPr>
      </w:pPr>
      <w:r>
        <w:rPr>
          <w:rStyle w:val="Refdenotaalpie"/>
        </w:rPr>
        <w:footnoteRef/>
      </w:r>
      <w:r>
        <w:rPr>
          <w:sz w:val="20"/>
          <w:szCs w:val="20"/>
        </w:rPr>
        <w:t xml:space="preserve">De </w:t>
      </w:r>
      <w:r>
        <w:rPr>
          <w:i/>
          <w:sz w:val="20"/>
          <w:szCs w:val="20"/>
        </w:rPr>
        <w:t>Jerusalén</w:t>
      </w:r>
      <w:r>
        <w:rPr>
          <w:sz w:val="20"/>
          <w:szCs w:val="20"/>
        </w:rPr>
        <w:t>: …</w:t>
      </w:r>
      <w:r>
        <w:rPr>
          <w:i/>
          <w:sz w:val="20"/>
          <w:szCs w:val="20"/>
        </w:rPr>
        <w:t xml:space="preserve">se apropian / los nombres divinos en su afán por </w:t>
      </w:r>
      <w:r w:rsidRPr="00A021F9">
        <w:rPr>
          <w:b/>
          <w:i/>
          <w:sz w:val="20"/>
          <w:szCs w:val="20"/>
        </w:rPr>
        <w:t>reproducir</w:t>
      </w:r>
      <w:r>
        <w:rPr>
          <w:i/>
          <w:sz w:val="20"/>
          <w:szCs w:val="20"/>
        </w:rPr>
        <w:t xml:space="preserve"> </w:t>
      </w:r>
      <w:r>
        <w:rPr>
          <w:sz w:val="20"/>
          <w:szCs w:val="20"/>
        </w:rPr>
        <w:t>(reproducir en forma corpórea)</w:t>
      </w:r>
      <w:r>
        <w:rPr>
          <w:i/>
          <w:sz w:val="20"/>
          <w:szCs w:val="20"/>
        </w:rPr>
        <w:t xml:space="preserve"> </w:t>
      </w:r>
      <w:r w:rsidRPr="00A021F9">
        <w:rPr>
          <w:b/>
          <w:i/>
          <w:sz w:val="20"/>
          <w:szCs w:val="20"/>
        </w:rPr>
        <w:t>la Divina Visión</w:t>
      </w:r>
      <w:r>
        <w:rPr>
          <w:i/>
          <w:sz w:val="20"/>
          <w:szCs w:val="20"/>
        </w:rPr>
        <w:t xml:space="preserve"> / en una vegetación y corrupción corpóreas y siempre agonizantes.</w:t>
      </w:r>
    </w:p>
  </w:footnote>
  <w:footnote w:id="14">
    <w:p w:rsidR="008C5E2A" w:rsidRPr="00FE5F35" w:rsidRDefault="008C5E2A" w:rsidP="00FE5F35">
      <w:pPr>
        <w:jc w:val="both"/>
        <w:rPr>
          <w:sz w:val="20"/>
          <w:szCs w:val="20"/>
        </w:rPr>
      </w:pPr>
      <w:r>
        <w:rPr>
          <w:rStyle w:val="Refdenotaalpie"/>
        </w:rPr>
        <w:footnoteRef/>
      </w:r>
      <w:r w:rsidRPr="000931CA">
        <w:rPr>
          <w:sz w:val="20"/>
          <w:szCs w:val="20"/>
        </w:rPr>
        <w:t>Cita el autor a Bertrand Russel (1872-1970), uno de los filósofos má</w:t>
      </w:r>
      <w:r>
        <w:rPr>
          <w:sz w:val="20"/>
          <w:szCs w:val="20"/>
        </w:rPr>
        <w:t>s influyentes del s. XX, y no a</w:t>
      </w:r>
      <w:r w:rsidRPr="000931CA">
        <w:rPr>
          <w:sz w:val="20"/>
          <w:szCs w:val="20"/>
        </w:rPr>
        <w:t xml:space="preserve">caso. De formación y mentalidad fundamentalmente matemática (su gran obra monumental en colaboración con su profesor A.N. </w:t>
      </w:r>
      <w:proofErr w:type="spellStart"/>
      <w:r w:rsidRPr="000931CA">
        <w:rPr>
          <w:sz w:val="20"/>
          <w:szCs w:val="20"/>
        </w:rPr>
        <w:t>Whitehead</w:t>
      </w:r>
      <w:proofErr w:type="spellEnd"/>
      <w:r w:rsidRPr="000931CA">
        <w:rPr>
          <w:sz w:val="20"/>
          <w:szCs w:val="20"/>
        </w:rPr>
        <w:t xml:space="preserve">, fue </w:t>
      </w:r>
      <w:r w:rsidRPr="000931CA">
        <w:rPr>
          <w:i/>
          <w:sz w:val="20"/>
          <w:szCs w:val="20"/>
        </w:rPr>
        <w:t xml:space="preserve">Principia </w:t>
      </w:r>
      <w:proofErr w:type="spellStart"/>
      <w:r w:rsidRPr="000931CA">
        <w:rPr>
          <w:i/>
          <w:sz w:val="20"/>
          <w:szCs w:val="20"/>
        </w:rPr>
        <w:t>Mathematica</w:t>
      </w:r>
      <w:proofErr w:type="spellEnd"/>
      <w:r w:rsidRPr="000931CA">
        <w:rPr>
          <w:sz w:val="20"/>
          <w:szCs w:val="20"/>
        </w:rPr>
        <w:t>, 1910, 1912, 1913), se esforzó en reducir los procesos del conocimiento a la lógica del razonamiento matemático; de ese modo propuso la descodificación del lenguaje</w:t>
      </w:r>
      <w:r>
        <w:rPr>
          <w:sz w:val="20"/>
          <w:szCs w:val="20"/>
        </w:rPr>
        <w:t>,</w:t>
      </w:r>
      <w:r w:rsidRPr="000931CA">
        <w:rPr>
          <w:sz w:val="20"/>
          <w:szCs w:val="20"/>
        </w:rPr>
        <w:t xml:space="preserve"> analizable en secuencias al modo matemático. Su pensamiento está en los orígenes, junto con el de G. </w:t>
      </w:r>
      <w:proofErr w:type="spellStart"/>
      <w:r w:rsidRPr="000931CA">
        <w:rPr>
          <w:sz w:val="20"/>
          <w:szCs w:val="20"/>
        </w:rPr>
        <w:t>Frege</w:t>
      </w:r>
      <w:proofErr w:type="spellEnd"/>
      <w:r w:rsidRPr="000931CA">
        <w:rPr>
          <w:sz w:val="20"/>
          <w:szCs w:val="20"/>
        </w:rPr>
        <w:t xml:space="preserve">, de lo que sería la filosofía analítica que reflexiona sobre el lenguaje desde esa perspectiva y, por otra parte, del positivismo lógico que sostendrá que la característica de las proposiciones científicas son su verificabilidad y, por consiguiente, todo lo que cae fuera de la verificabilidad (en el sentido de la lógica matemática) no puede tener el estatuto de verdad.  </w:t>
      </w:r>
    </w:p>
  </w:footnote>
  <w:footnote w:id="15">
    <w:p w:rsidR="00F23308" w:rsidRPr="00F23308" w:rsidRDefault="00F23308" w:rsidP="00F23308">
      <w:pPr>
        <w:pStyle w:val="Textonotapie"/>
        <w:jc w:val="both"/>
        <w:rPr>
          <w:lang w:val="es-ES"/>
        </w:rPr>
      </w:pPr>
      <w:r>
        <w:rPr>
          <w:rStyle w:val="Refdenotaalpie"/>
        </w:rPr>
        <w:footnoteRef/>
      </w:r>
      <w:r w:rsidRPr="00F23308">
        <w:rPr>
          <w:sz w:val="20"/>
          <w:szCs w:val="20"/>
        </w:rPr>
        <w:t>La frase está entresa</w:t>
      </w:r>
      <w:r w:rsidR="00FE5F35">
        <w:rPr>
          <w:sz w:val="20"/>
          <w:szCs w:val="20"/>
        </w:rPr>
        <w:t>cada del ensayo, “</w:t>
      </w:r>
      <w:proofErr w:type="spellStart"/>
      <w:r w:rsidR="00FE5F35">
        <w:rPr>
          <w:sz w:val="20"/>
          <w:szCs w:val="20"/>
        </w:rPr>
        <w:t>The</w:t>
      </w:r>
      <w:proofErr w:type="spellEnd"/>
      <w:r w:rsidR="00FE5F35">
        <w:rPr>
          <w:sz w:val="20"/>
          <w:szCs w:val="20"/>
        </w:rPr>
        <w:t xml:space="preserve"> Free </w:t>
      </w:r>
      <w:proofErr w:type="spellStart"/>
      <w:r w:rsidR="00FE5F35">
        <w:rPr>
          <w:sz w:val="20"/>
          <w:szCs w:val="20"/>
        </w:rPr>
        <w:t>Man’s</w:t>
      </w:r>
      <w:proofErr w:type="spellEnd"/>
      <w:r w:rsidR="00FE5F35">
        <w:rPr>
          <w:sz w:val="20"/>
          <w:szCs w:val="20"/>
        </w:rPr>
        <w:t xml:space="preserve"> </w:t>
      </w:r>
      <w:proofErr w:type="spellStart"/>
      <w:r w:rsidRPr="00F23308">
        <w:rPr>
          <w:sz w:val="20"/>
          <w:szCs w:val="20"/>
        </w:rPr>
        <w:t>Worship</w:t>
      </w:r>
      <w:proofErr w:type="spellEnd"/>
      <w:r w:rsidRPr="00F23308">
        <w:rPr>
          <w:sz w:val="20"/>
          <w:szCs w:val="20"/>
        </w:rPr>
        <w:t xml:space="preserve">”, </w:t>
      </w:r>
      <w:proofErr w:type="spellStart"/>
      <w:r w:rsidRPr="00F23308">
        <w:rPr>
          <w:i/>
          <w:sz w:val="20"/>
          <w:szCs w:val="20"/>
        </w:rPr>
        <w:t>The</w:t>
      </w:r>
      <w:proofErr w:type="spellEnd"/>
      <w:r w:rsidR="00FE5F35">
        <w:rPr>
          <w:i/>
          <w:sz w:val="20"/>
          <w:szCs w:val="20"/>
        </w:rPr>
        <w:t xml:space="preserve"> </w:t>
      </w:r>
      <w:proofErr w:type="spellStart"/>
      <w:r w:rsidRPr="00F23308">
        <w:rPr>
          <w:i/>
          <w:sz w:val="20"/>
          <w:szCs w:val="20"/>
        </w:rPr>
        <w:t>Independent</w:t>
      </w:r>
      <w:proofErr w:type="spellEnd"/>
      <w:r w:rsidR="00FE5F35">
        <w:rPr>
          <w:i/>
          <w:sz w:val="20"/>
          <w:szCs w:val="20"/>
        </w:rPr>
        <w:t xml:space="preserve"> </w:t>
      </w:r>
      <w:proofErr w:type="spellStart"/>
      <w:r w:rsidRPr="00F23308">
        <w:rPr>
          <w:i/>
          <w:sz w:val="20"/>
          <w:szCs w:val="20"/>
        </w:rPr>
        <w:t>Review</w:t>
      </w:r>
      <w:proofErr w:type="spellEnd"/>
      <w:r w:rsidR="00FE5F35">
        <w:rPr>
          <w:i/>
          <w:sz w:val="20"/>
          <w:szCs w:val="20"/>
        </w:rPr>
        <w:t xml:space="preserve"> </w:t>
      </w:r>
      <w:r w:rsidRPr="00F23308">
        <w:rPr>
          <w:sz w:val="20"/>
          <w:szCs w:val="20"/>
        </w:rPr>
        <w:t>1 (</w:t>
      </w:r>
      <w:proofErr w:type="spellStart"/>
      <w:r w:rsidRPr="00F23308">
        <w:rPr>
          <w:sz w:val="20"/>
          <w:szCs w:val="20"/>
        </w:rPr>
        <w:t>Dec</w:t>
      </w:r>
      <w:proofErr w:type="spellEnd"/>
      <w:r w:rsidRPr="00F23308">
        <w:rPr>
          <w:sz w:val="20"/>
          <w:szCs w:val="20"/>
        </w:rPr>
        <w:t xml:space="preserve">. 1903), 415-24. </w:t>
      </w:r>
      <w:r w:rsidR="00FE5F35">
        <w:rPr>
          <w:sz w:val="20"/>
          <w:szCs w:val="20"/>
        </w:rPr>
        <w:t>La expresión c</w:t>
      </w:r>
      <w:r w:rsidRPr="00F23308">
        <w:rPr>
          <w:sz w:val="20"/>
          <w:szCs w:val="20"/>
        </w:rPr>
        <w:t>onstituye la conclusión de un párrafo cuya traducción reproduzco: “Tal es […] el mundo que la ciencia presenta a nuestra fe. Si en algún sitio, es en medio de ese mundo, donde nuestros ideales, desde ahora en adelante, deben encontrar su hogar.  Que el ser humano es el producto de causas que no preveían el fin que iban a alcanzar; que su origen, su crecimiento, sus esperanzas y temores, su amores y sus creencias, no son sino el producto de la accidental colocación</w:t>
      </w:r>
      <w:r w:rsidR="007C07CA">
        <w:rPr>
          <w:sz w:val="20"/>
          <w:szCs w:val="20"/>
        </w:rPr>
        <w:t xml:space="preserve"> de los átomos; que ninguna pasión</w:t>
      </w:r>
      <w:r w:rsidRPr="00F23308">
        <w:rPr>
          <w:sz w:val="20"/>
          <w:szCs w:val="20"/>
        </w:rPr>
        <w:t xml:space="preserve">, ni heroísmo, ni intensidad de pensamiento y sentimiento, pueden preservar una vida individual más allá de la sepultura; que todos los trabajos de los siglos, toda la devoción, toda la inspiración, toda la meridiana claridad del genio humano, están destinados a la extinción en la vasta destrucción del sistema solar, y, que la totalidad del templo </w:t>
      </w:r>
      <w:r w:rsidR="007C07CA">
        <w:rPr>
          <w:sz w:val="20"/>
          <w:szCs w:val="20"/>
        </w:rPr>
        <w:t>que</w:t>
      </w:r>
      <w:r w:rsidR="00FE5F35">
        <w:rPr>
          <w:sz w:val="20"/>
          <w:szCs w:val="20"/>
        </w:rPr>
        <w:t>,</w:t>
      </w:r>
      <w:r w:rsidR="007C07CA">
        <w:rPr>
          <w:sz w:val="20"/>
          <w:szCs w:val="20"/>
        </w:rPr>
        <w:t xml:space="preserve"> </w:t>
      </w:r>
      <w:r w:rsidR="00FE5F35">
        <w:rPr>
          <w:sz w:val="20"/>
          <w:szCs w:val="20"/>
        </w:rPr>
        <w:t xml:space="preserve">con sus logros, </w:t>
      </w:r>
      <w:r w:rsidR="007C07CA">
        <w:rPr>
          <w:sz w:val="20"/>
          <w:szCs w:val="20"/>
        </w:rPr>
        <w:t>ha levantado el ser humano</w:t>
      </w:r>
      <w:r w:rsidRPr="00F23308">
        <w:rPr>
          <w:sz w:val="20"/>
          <w:szCs w:val="20"/>
        </w:rPr>
        <w:t xml:space="preserve">, debe inevitablemente ser sepultado entre los escombros de un universo en ruinas. Todas estas cosas, </w:t>
      </w:r>
      <w:r w:rsidR="00FE5F35">
        <w:rPr>
          <w:sz w:val="20"/>
          <w:szCs w:val="20"/>
        </w:rPr>
        <w:t>si bien</w:t>
      </w:r>
      <w:r w:rsidR="007C07CA">
        <w:rPr>
          <w:sz w:val="20"/>
          <w:szCs w:val="20"/>
        </w:rPr>
        <w:t xml:space="preserve"> no exentas de discusión, están</w:t>
      </w:r>
      <w:r w:rsidRPr="00F23308">
        <w:rPr>
          <w:sz w:val="20"/>
          <w:szCs w:val="20"/>
        </w:rPr>
        <w:t xml:space="preserve"> ahora tan cercanas a la certeza, que ninguna filosofía que las rechace puede esperar sostenerse. Solo en el andamiaje de esas verdades, solo sobre el firme cimiento de una desesperanza que no se rinde puede, de ahora en adelante, ser construida con seguridad la habitación del alma.”</w:t>
      </w:r>
    </w:p>
  </w:footnote>
  <w:footnote w:id="16">
    <w:p w:rsidR="008C5E2A" w:rsidRPr="004C0F73" w:rsidRDefault="008C5E2A" w:rsidP="000876FB">
      <w:pPr>
        <w:pStyle w:val="Textonotapie"/>
        <w:jc w:val="both"/>
        <w:rPr>
          <w:lang w:val="es-ES"/>
        </w:rPr>
      </w:pPr>
      <w:r>
        <w:rPr>
          <w:rStyle w:val="Refdenotaalpie"/>
        </w:rPr>
        <w:footnoteRef/>
      </w:r>
      <w:r w:rsidRPr="000876FB">
        <w:rPr>
          <w:sz w:val="20"/>
          <w:szCs w:val="20"/>
          <w:lang w:val="es-ES"/>
        </w:rPr>
        <w:t>Según mi opinión su visión del judeo cristianismo es muy unilateral, quizá excesivamente contemplado desde el moralismo y</w:t>
      </w:r>
      <w:r w:rsidR="00251889">
        <w:rPr>
          <w:sz w:val="20"/>
          <w:szCs w:val="20"/>
          <w:lang w:val="es-ES"/>
        </w:rPr>
        <w:t xml:space="preserve"> puritanismo protestante y, </w:t>
      </w:r>
      <w:r w:rsidRPr="000876FB">
        <w:rPr>
          <w:sz w:val="20"/>
          <w:szCs w:val="20"/>
          <w:lang w:val="es-ES"/>
        </w:rPr>
        <w:t>como veremos, hay otras corrientes místicas y proféticas que</w:t>
      </w:r>
      <w:r w:rsidR="00251889">
        <w:rPr>
          <w:sz w:val="20"/>
          <w:szCs w:val="20"/>
          <w:lang w:val="es-ES"/>
        </w:rPr>
        <w:t>, aunque menciona de pasada,</w:t>
      </w:r>
      <w:r w:rsidRPr="000876FB">
        <w:rPr>
          <w:sz w:val="20"/>
          <w:szCs w:val="20"/>
          <w:lang w:val="es-ES"/>
        </w:rPr>
        <w:t xml:space="preserve"> no tiene en cuenta. De todos modos, es verdad que el dualismo cósmico y antropológico que el cristianismo mayoritario terminó adoptando, está en la raíz de los males que el autor denuncia.</w:t>
      </w:r>
    </w:p>
  </w:footnote>
  <w:footnote w:id="17">
    <w:p w:rsidR="005E6D00" w:rsidRPr="005E6D00" w:rsidRDefault="005E6D00" w:rsidP="00165138">
      <w:pPr>
        <w:pStyle w:val="Textonotapie"/>
        <w:jc w:val="both"/>
        <w:rPr>
          <w:lang w:val="es-ES"/>
        </w:rPr>
      </w:pPr>
      <w:r>
        <w:rPr>
          <w:rStyle w:val="Refdenotaalpie"/>
        </w:rPr>
        <w:footnoteRef/>
      </w:r>
      <w:r w:rsidRPr="005E6D00">
        <w:rPr>
          <w:sz w:val="20"/>
          <w:szCs w:val="20"/>
        </w:rPr>
        <w:t xml:space="preserve">Se trata de la célebre escena de la novela </w:t>
      </w:r>
      <w:r w:rsidRPr="005E6D00">
        <w:rPr>
          <w:i/>
          <w:sz w:val="20"/>
          <w:szCs w:val="20"/>
        </w:rPr>
        <w:t xml:space="preserve">Los hermanos </w:t>
      </w:r>
      <w:proofErr w:type="spellStart"/>
      <w:r w:rsidRPr="005E6D00">
        <w:rPr>
          <w:i/>
          <w:sz w:val="20"/>
          <w:szCs w:val="20"/>
        </w:rPr>
        <w:t>Karamazov</w:t>
      </w:r>
      <w:proofErr w:type="spellEnd"/>
      <w:r w:rsidRPr="005E6D00">
        <w:rPr>
          <w:sz w:val="20"/>
          <w:szCs w:val="20"/>
        </w:rPr>
        <w:t xml:space="preserve"> de </w:t>
      </w:r>
      <w:proofErr w:type="spellStart"/>
      <w:r w:rsidRPr="005E6D00">
        <w:rPr>
          <w:sz w:val="20"/>
          <w:szCs w:val="20"/>
        </w:rPr>
        <w:t>Fiodor</w:t>
      </w:r>
      <w:proofErr w:type="spellEnd"/>
      <w:r w:rsidR="007676F7">
        <w:rPr>
          <w:sz w:val="20"/>
          <w:szCs w:val="20"/>
        </w:rPr>
        <w:t xml:space="preserve"> </w:t>
      </w:r>
      <w:proofErr w:type="spellStart"/>
      <w:r w:rsidRPr="005E6D00">
        <w:rPr>
          <w:sz w:val="20"/>
          <w:szCs w:val="20"/>
        </w:rPr>
        <w:t>Dostoyevski</w:t>
      </w:r>
      <w:proofErr w:type="spellEnd"/>
      <w:r w:rsidRPr="005E6D00">
        <w:rPr>
          <w:sz w:val="20"/>
          <w:szCs w:val="20"/>
        </w:rPr>
        <w:t xml:space="preserve"> (1821-1881). Ese diálogo </w:t>
      </w:r>
      <w:r w:rsidR="00251889" w:rsidRPr="005E6D00">
        <w:rPr>
          <w:sz w:val="20"/>
          <w:szCs w:val="20"/>
        </w:rPr>
        <w:t>dramático</w:t>
      </w:r>
      <w:r w:rsidR="00251889">
        <w:rPr>
          <w:sz w:val="20"/>
          <w:szCs w:val="20"/>
        </w:rPr>
        <w:t xml:space="preserve"> entre el Gran Inquisidor de Sevilla y el Cristo resucitado que se mezcla</w:t>
      </w:r>
      <w:r w:rsidR="00947E1A">
        <w:rPr>
          <w:sz w:val="20"/>
          <w:szCs w:val="20"/>
        </w:rPr>
        <w:t>,</w:t>
      </w:r>
      <w:r w:rsidR="00251889">
        <w:rPr>
          <w:sz w:val="20"/>
          <w:szCs w:val="20"/>
        </w:rPr>
        <w:t xml:space="preserve"> pobre</w:t>
      </w:r>
      <w:r w:rsidR="00947E1A">
        <w:rPr>
          <w:sz w:val="20"/>
          <w:szCs w:val="20"/>
        </w:rPr>
        <w:t>,</w:t>
      </w:r>
      <w:r w:rsidR="00251889">
        <w:rPr>
          <w:sz w:val="20"/>
          <w:szCs w:val="20"/>
        </w:rPr>
        <w:t xml:space="preserve"> con la multitud de</w:t>
      </w:r>
      <w:r w:rsidR="007676F7">
        <w:rPr>
          <w:sz w:val="20"/>
          <w:szCs w:val="20"/>
        </w:rPr>
        <w:t xml:space="preserve"> los</w:t>
      </w:r>
      <w:r w:rsidR="00251889">
        <w:rPr>
          <w:sz w:val="20"/>
          <w:szCs w:val="20"/>
        </w:rPr>
        <w:t xml:space="preserve"> pobres </w:t>
      </w:r>
      <w:r w:rsidRPr="005E6D00">
        <w:rPr>
          <w:sz w:val="20"/>
          <w:szCs w:val="20"/>
        </w:rPr>
        <w:t>es una de las reflexiones más esplén</w:t>
      </w:r>
      <w:r w:rsidR="00382E4C">
        <w:rPr>
          <w:sz w:val="20"/>
          <w:szCs w:val="20"/>
        </w:rPr>
        <w:t>didas sobre la condición humana.  Y</w:t>
      </w:r>
      <w:r w:rsidRPr="005E6D00">
        <w:rPr>
          <w:sz w:val="20"/>
          <w:szCs w:val="20"/>
        </w:rPr>
        <w:t xml:space="preserve"> </w:t>
      </w:r>
      <w:r w:rsidR="00251889">
        <w:rPr>
          <w:sz w:val="20"/>
          <w:szCs w:val="20"/>
        </w:rPr>
        <w:t xml:space="preserve">una de las </w:t>
      </w:r>
      <w:r w:rsidRPr="005E6D00">
        <w:rPr>
          <w:sz w:val="20"/>
          <w:szCs w:val="20"/>
        </w:rPr>
        <w:t>más perturbadoras.</w:t>
      </w:r>
    </w:p>
  </w:footnote>
  <w:footnote w:id="18">
    <w:p w:rsidR="00623D57" w:rsidRPr="00E54869" w:rsidRDefault="00623D57" w:rsidP="00E54869">
      <w:pPr>
        <w:jc w:val="both"/>
        <w:rPr>
          <w:sz w:val="20"/>
          <w:szCs w:val="20"/>
        </w:rPr>
      </w:pPr>
      <w:r>
        <w:rPr>
          <w:rStyle w:val="Refdenotaalpie"/>
        </w:rPr>
        <w:footnoteRef/>
      </w:r>
      <w:r w:rsidR="00E54869">
        <w:rPr>
          <w:sz w:val="20"/>
          <w:szCs w:val="20"/>
        </w:rPr>
        <w:t>Alude</w:t>
      </w:r>
      <w:r w:rsidR="00382E4C">
        <w:rPr>
          <w:sz w:val="20"/>
          <w:szCs w:val="20"/>
        </w:rPr>
        <w:t xml:space="preserve"> </w:t>
      </w:r>
      <w:r w:rsidR="00E54869">
        <w:rPr>
          <w:sz w:val="20"/>
          <w:szCs w:val="20"/>
        </w:rPr>
        <w:t>a</w:t>
      </w:r>
      <w:r w:rsidRPr="00623D57">
        <w:rPr>
          <w:sz w:val="20"/>
          <w:szCs w:val="20"/>
        </w:rPr>
        <w:t xml:space="preserve">l título de una obra de Henry Miller (1891-1980), </w:t>
      </w:r>
      <w:proofErr w:type="spellStart"/>
      <w:r w:rsidRPr="00623D57">
        <w:rPr>
          <w:i/>
          <w:sz w:val="20"/>
          <w:szCs w:val="20"/>
        </w:rPr>
        <w:t>The</w:t>
      </w:r>
      <w:proofErr w:type="spellEnd"/>
      <w:r w:rsidRPr="00623D57">
        <w:rPr>
          <w:i/>
          <w:sz w:val="20"/>
          <w:szCs w:val="20"/>
        </w:rPr>
        <w:t xml:space="preserve"> Air </w:t>
      </w:r>
      <w:proofErr w:type="spellStart"/>
      <w:r w:rsidRPr="00623D57">
        <w:rPr>
          <w:i/>
          <w:sz w:val="20"/>
          <w:szCs w:val="20"/>
        </w:rPr>
        <w:t>Conditioned</w:t>
      </w:r>
      <w:proofErr w:type="spellEnd"/>
      <w:r w:rsidR="00251889">
        <w:rPr>
          <w:i/>
          <w:sz w:val="20"/>
          <w:szCs w:val="20"/>
        </w:rPr>
        <w:t xml:space="preserve"> </w:t>
      </w:r>
      <w:proofErr w:type="spellStart"/>
      <w:r w:rsidRPr="00623D57">
        <w:rPr>
          <w:i/>
          <w:sz w:val="20"/>
          <w:szCs w:val="20"/>
        </w:rPr>
        <w:t>Nightmare</w:t>
      </w:r>
      <w:proofErr w:type="spellEnd"/>
      <w:r w:rsidRPr="00623D57">
        <w:rPr>
          <w:sz w:val="20"/>
          <w:szCs w:val="20"/>
        </w:rPr>
        <w:t>, publicada en 1945</w:t>
      </w:r>
      <w:r w:rsidR="00991429">
        <w:rPr>
          <w:sz w:val="20"/>
          <w:szCs w:val="20"/>
        </w:rPr>
        <w:t xml:space="preserve"> (traducción al español </w:t>
      </w:r>
      <w:r w:rsidR="00991429">
        <w:rPr>
          <w:i/>
          <w:sz w:val="20"/>
          <w:szCs w:val="20"/>
        </w:rPr>
        <w:t>Una pesadilla con aire acondicionado</w:t>
      </w:r>
      <w:r w:rsidR="00991429">
        <w:rPr>
          <w:sz w:val="20"/>
          <w:szCs w:val="20"/>
        </w:rPr>
        <w:t xml:space="preserve">, </w:t>
      </w:r>
      <w:proofErr w:type="spellStart"/>
      <w:r w:rsidR="00991429">
        <w:rPr>
          <w:sz w:val="20"/>
          <w:szCs w:val="20"/>
        </w:rPr>
        <w:t>Navona</w:t>
      </w:r>
      <w:proofErr w:type="spellEnd"/>
      <w:r w:rsidR="00991429">
        <w:rPr>
          <w:sz w:val="20"/>
          <w:szCs w:val="20"/>
        </w:rPr>
        <w:t xml:space="preserve"> 2013)</w:t>
      </w:r>
      <w:r w:rsidR="00165138">
        <w:rPr>
          <w:sz w:val="20"/>
          <w:szCs w:val="20"/>
        </w:rPr>
        <w:t xml:space="preserve"> donde recoge las</w:t>
      </w:r>
      <w:r w:rsidR="008E1EA8">
        <w:rPr>
          <w:sz w:val="20"/>
          <w:szCs w:val="20"/>
        </w:rPr>
        <w:t xml:space="preserve"> i</w:t>
      </w:r>
      <w:r w:rsidR="00947E1A">
        <w:rPr>
          <w:sz w:val="20"/>
          <w:szCs w:val="20"/>
        </w:rPr>
        <w:t>mpresiones sobre la situación</w:t>
      </w:r>
      <w:r w:rsidR="008E1EA8">
        <w:rPr>
          <w:sz w:val="20"/>
          <w:szCs w:val="20"/>
        </w:rPr>
        <w:t xml:space="preserve"> social y cultural de los EU de la preguerra, después de la gran depresión</w:t>
      </w:r>
      <w:r w:rsidR="00165138">
        <w:rPr>
          <w:sz w:val="20"/>
          <w:szCs w:val="20"/>
        </w:rPr>
        <w:t>, que le suscita una</w:t>
      </w:r>
      <w:r w:rsidR="008E1EA8">
        <w:rPr>
          <w:sz w:val="20"/>
          <w:szCs w:val="20"/>
        </w:rPr>
        <w:t xml:space="preserve"> gira por el país</w:t>
      </w:r>
      <w:r w:rsidR="00AA2955">
        <w:rPr>
          <w:sz w:val="20"/>
          <w:szCs w:val="20"/>
        </w:rPr>
        <w:t xml:space="preserve"> en 1936, apenas recién llegado</w:t>
      </w:r>
      <w:r w:rsidR="00382E4C">
        <w:rPr>
          <w:sz w:val="20"/>
          <w:szCs w:val="20"/>
        </w:rPr>
        <w:t xml:space="preserve"> </w:t>
      </w:r>
      <w:r w:rsidR="00165138">
        <w:rPr>
          <w:sz w:val="20"/>
          <w:szCs w:val="20"/>
        </w:rPr>
        <w:t>de su auto-exp</w:t>
      </w:r>
      <w:r w:rsidR="00947E1A">
        <w:rPr>
          <w:sz w:val="20"/>
          <w:szCs w:val="20"/>
        </w:rPr>
        <w:t>atriación</w:t>
      </w:r>
      <w:r w:rsidRPr="00623D57">
        <w:rPr>
          <w:sz w:val="20"/>
          <w:szCs w:val="20"/>
        </w:rPr>
        <w:t xml:space="preserve"> en Europa. No es una cita ociosa. La obra </w:t>
      </w:r>
      <w:r w:rsidR="00AA2955">
        <w:rPr>
          <w:sz w:val="20"/>
          <w:szCs w:val="20"/>
        </w:rPr>
        <w:t xml:space="preserve">de Henry Miller </w:t>
      </w:r>
      <w:r w:rsidRPr="00623D57">
        <w:rPr>
          <w:sz w:val="20"/>
          <w:szCs w:val="20"/>
        </w:rPr>
        <w:t xml:space="preserve">constituye una denuncia precoz (y feroz) de los males de una sociedad fascinada ya por el culto a la técnica que </w:t>
      </w:r>
      <w:r w:rsidR="00AA2955">
        <w:rPr>
          <w:sz w:val="20"/>
          <w:szCs w:val="20"/>
        </w:rPr>
        <w:t xml:space="preserve">estaba generando </w:t>
      </w:r>
      <w:r w:rsidRPr="00623D57">
        <w:rPr>
          <w:sz w:val="20"/>
          <w:szCs w:val="20"/>
        </w:rPr>
        <w:t>una cultura vacía de valores. El aire acondicionado es una metáfora, y más que una metáfora, pues fue el símbolo de un cambio de vida sometida a los artefactos, pero también, una de las causas rea</w:t>
      </w:r>
      <w:r w:rsidR="00382E4C">
        <w:rPr>
          <w:sz w:val="20"/>
          <w:szCs w:val="20"/>
        </w:rPr>
        <w:t>les de la degradación de la atmósfera</w:t>
      </w:r>
      <w:r w:rsidRPr="00623D57">
        <w:rPr>
          <w:sz w:val="20"/>
          <w:szCs w:val="20"/>
        </w:rPr>
        <w:t xml:space="preserve"> por su capacidad de contaminación. La visión cómica y burlesca de esa sociedad la había retratado unos años antes Charles Chaplin (otro visionario) en </w:t>
      </w:r>
      <w:r w:rsidRPr="00623D57">
        <w:rPr>
          <w:i/>
          <w:sz w:val="20"/>
          <w:szCs w:val="20"/>
        </w:rPr>
        <w:t>Tiempos Modernos</w:t>
      </w:r>
      <w:r w:rsidRPr="00623D57">
        <w:rPr>
          <w:sz w:val="20"/>
          <w:szCs w:val="20"/>
        </w:rPr>
        <w:t>.</w:t>
      </w:r>
      <w:r w:rsidR="00991429">
        <w:rPr>
          <w:sz w:val="20"/>
          <w:szCs w:val="20"/>
        </w:rPr>
        <w:t xml:space="preserve"> (1936).</w:t>
      </w:r>
      <w:r w:rsidR="00382E4C">
        <w:rPr>
          <w:sz w:val="20"/>
          <w:szCs w:val="20"/>
        </w:rPr>
        <w:t xml:space="preserve"> </w:t>
      </w:r>
      <w:r w:rsidR="00E54869">
        <w:rPr>
          <w:sz w:val="20"/>
          <w:szCs w:val="20"/>
        </w:rPr>
        <w:t>El escrito</w:t>
      </w:r>
      <w:r w:rsidRPr="00623D57">
        <w:rPr>
          <w:sz w:val="20"/>
          <w:szCs w:val="20"/>
        </w:rPr>
        <w:t xml:space="preserve"> de Henry Miller me parece de una actualidad</w:t>
      </w:r>
      <w:r w:rsidR="007E544B">
        <w:rPr>
          <w:sz w:val="20"/>
          <w:szCs w:val="20"/>
        </w:rPr>
        <w:t xml:space="preserve"> sorprendente y, se me antoja</w:t>
      </w:r>
      <w:r w:rsidRPr="00623D57">
        <w:rPr>
          <w:sz w:val="20"/>
          <w:szCs w:val="20"/>
        </w:rPr>
        <w:t xml:space="preserve"> una clave certera para la comprensión de la actu</w:t>
      </w:r>
      <w:r w:rsidR="007E544B">
        <w:rPr>
          <w:sz w:val="20"/>
          <w:szCs w:val="20"/>
        </w:rPr>
        <w:t>al situación de EU (y no solo de</w:t>
      </w:r>
      <w:r w:rsidRPr="00623D57">
        <w:rPr>
          <w:sz w:val="20"/>
          <w:szCs w:val="20"/>
        </w:rPr>
        <w:t xml:space="preserve"> EU). La degradación política actual </w:t>
      </w:r>
      <w:r w:rsidR="008E1EA8">
        <w:rPr>
          <w:sz w:val="20"/>
          <w:szCs w:val="20"/>
        </w:rPr>
        <w:t xml:space="preserve">puesta de manifiesto </w:t>
      </w:r>
      <w:r w:rsidRPr="00623D57">
        <w:rPr>
          <w:sz w:val="20"/>
          <w:szCs w:val="20"/>
        </w:rPr>
        <w:t>con la llegada</w:t>
      </w:r>
      <w:r w:rsidR="007E544B">
        <w:rPr>
          <w:sz w:val="20"/>
          <w:szCs w:val="20"/>
        </w:rPr>
        <w:t xml:space="preserve"> de  D. </w:t>
      </w:r>
      <w:proofErr w:type="spellStart"/>
      <w:r w:rsidR="007E544B">
        <w:rPr>
          <w:sz w:val="20"/>
          <w:szCs w:val="20"/>
        </w:rPr>
        <w:t>Trump</w:t>
      </w:r>
      <w:proofErr w:type="spellEnd"/>
      <w:r w:rsidR="007E544B">
        <w:rPr>
          <w:sz w:val="20"/>
          <w:szCs w:val="20"/>
        </w:rPr>
        <w:t xml:space="preserve"> al poder, </w:t>
      </w:r>
      <w:r w:rsidR="00991429">
        <w:rPr>
          <w:sz w:val="20"/>
          <w:szCs w:val="20"/>
        </w:rPr>
        <w:t>no</w:t>
      </w:r>
      <w:r w:rsidRPr="00623D57">
        <w:rPr>
          <w:sz w:val="20"/>
          <w:szCs w:val="20"/>
        </w:rPr>
        <w:t xml:space="preserve"> parece casual, sino la deriva de un mal largamente larvado  que </w:t>
      </w:r>
      <w:r w:rsidR="008E1EA8">
        <w:rPr>
          <w:sz w:val="20"/>
          <w:szCs w:val="20"/>
        </w:rPr>
        <w:t>él vio con claridad y</w:t>
      </w:r>
      <w:r>
        <w:rPr>
          <w:sz w:val="20"/>
          <w:szCs w:val="20"/>
        </w:rPr>
        <w:t xml:space="preserve"> retrató con </w:t>
      </w:r>
      <w:r w:rsidR="008E1EA8">
        <w:rPr>
          <w:sz w:val="20"/>
          <w:szCs w:val="20"/>
        </w:rPr>
        <w:t xml:space="preserve">sorprendente </w:t>
      </w:r>
      <w:r>
        <w:rPr>
          <w:sz w:val="20"/>
          <w:szCs w:val="20"/>
        </w:rPr>
        <w:t xml:space="preserve">precisión. </w:t>
      </w:r>
    </w:p>
  </w:footnote>
  <w:footnote w:id="19">
    <w:p w:rsidR="008C5E2A" w:rsidRDefault="008C5E2A" w:rsidP="007E544B">
      <w:pPr>
        <w:pStyle w:val="Textonotapie"/>
        <w:jc w:val="both"/>
        <w:rPr>
          <w:sz w:val="20"/>
          <w:szCs w:val="20"/>
          <w:lang w:val="es-ES"/>
        </w:rPr>
      </w:pPr>
      <w:r>
        <w:rPr>
          <w:rStyle w:val="Refdenotaalpie"/>
        </w:rPr>
        <w:footnoteRef/>
      </w:r>
      <w:r w:rsidRPr="000D6C97">
        <w:rPr>
          <w:sz w:val="20"/>
          <w:szCs w:val="20"/>
          <w:lang w:val="es-ES"/>
        </w:rPr>
        <w:t xml:space="preserve">Es parte del poema </w:t>
      </w:r>
      <w:proofErr w:type="spellStart"/>
      <w:r w:rsidRPr="000D6C97">
        <w:rPr>
          <w:i/>
          <w:sz w:val="20"/>
          <w:szCs w:val="20"/>
          <w:lang w:val="es-ES"/>
        </w:rPr>
        <w:t>Jerusalem</w:t>
      </w:r>
      <w:proofErr w:type="spellEnd"/>
      <w:r w:rsidRPr="000D6C97">
        <w:rPr>
          <w:sz w:val="20"/>
          <w:szCs w:val="20"/>
          <w:lang w:val="es-ES"/>
        </w:rPr>
        <w:t>, datado en torno a 1818. El hombre cuadriforme es el hombre completo, que conserva su completa semejanza a Dios, antes de su degradación</w:t>
      </w:r>
      <w:r>
        <w:rPr>
          <w:sz w:val="20"/>
          <w:szCs w:val="20"/>
          <w:lang w:val="es-ES"/>
        </w:rPr>
        <w:t xml:space="preserve">. </w:t>
      </w:r>
      <w:r w:rsidR="007E544B">
        <w:rPr>
          <w:sz w:val="20"/>
          <w:szCs w:val="20"/>
          <w:lang w:val="es-ES"/>
        </w:rPr>
        <w:t>Y Albión (su Inglaterra), el prototipo de la humanidad.</w:t>
      </w:r>
    </w:p>
    <w:p w:rsidR="00E54869" w:rsidRPr="000D6C97" w:rsidRDefault="00E54869" w:rsidP="007E544B">
      <w:pPr>
        <w:pStyle w:val="Textonotapie"/>
        <w:jc w:val="both"/>
        <w:rPr>
          <w:sz w:val="20"/>
          <w:szCs w:val="20"/>
          <w:lang w:val="es-ES"/>
        </w:rPr>
      </w:pPr>
    </w:p>
  </w:footnote>
  <w:footnote w:id="20">
    <w:p w:rsidR="008C5E2A" w:rsidRPr="00717C8B" w:rsidRDefault="008C5E2A">
      <w:pPr>
        <w:pStyle w:val="Textonotapie"/>
        <w:rPr>
          <w:lang w:val="es-ES"/>
        </w:rPr>
      </w:pPr>
      <w:r>
        <w:rPr>
          <w:rStyle w:val="Refdenotaalpie"/>
        </w:rPr>
        <w:footnoteRef/>
      </w:r>
      <w:r w:rsidRPr="00717C8B">
        <w:rPr>
          <w:sz w:val="20"/>
          <w:szCs w:val="20"/>
          <w:lang w:val="es-ES"/>
        </w:rPr>
        <w:t>Alude a</w:t>
      </w:r>
      <w:r>
        <w:rPr>
          <w:sz w:val="20"/>
          <w:szCs w:val="20"/>
          <w:lang w:val="es-ES"/>
        </w:rPr>
        <w:t>l misterioso carro de</w:t>
      </w:r>
      <w:r w:rsidRPr="00717C8B">
        <w:rPr>
          <w:sz w:val="20"/>
          <w:szCs w:val="20"/>
          <w:lang w:val="es-ES"/>
        </w:rPr>
        <w:t xml:space="preserve"> Ez 1,1</w:t>
      </w:r>
      <w:r>
        <w:rPr>
          <w:sz w:val="20"/>
          <w:szCs w:val="20"/>
          <w:lang w:val="es-ES"/>
        </w:rPr>
        <w:t>5-28 en que se manifiesta al profeta la gloria de Dios.</w:t>
      </w:r>
    </w:p>
  </w:footnote>
  <w:footnote w:id="21">
    <w:p w:rsidR="00FD6BF4" w:rsidRPr="00B5768B" w:rsidRDefault="00FD6BF4" w:rsidP="00FD6BF4">
      <w:pPr>
        <w:jc w:val="both"/>
        <w:rPr>
          <w:sz w:val="20"/>
          <w:szCs w:val="20"/>
        </w:rPr>
      </w:pPr>
      <w:r>
        <w:rPr>
          <w:rStyle w:val="Refdenotaalpie"/>
        </w:rPr>
        <w:footnoteRef/>
      </w:r>
      <w:r>
        <w:t xml:space="preserve"> </w:t>
      </w:r>
      <w:r w:rsidRPr="00B5768B">
        <w:rPr>
          <w:sz w:val="20"/>
          <w:szCs w:val="20"/>
        </w:rPr>
        <w:t xml:space="preserve">Sin duda se refiere a un pasaje de </w:t>
      </w:r>
      <w:r w:rsidRPr="00B5768B">
        <w:rPr>
          <w:i/>
          <w:sz w:val="20"/>
          <w:szCs w:val="20"/>
        </w:rPr>
        <w:t>Esperando a Godot</w:t>
      </w:r>
      <w:r w:rsidRPr="00B5768B">
        <w:rPr>
          <w:sz w:val="20"/>
          <w:szCs w:val="20"/>
        </w:rPr>
        <w:t xml:space="preserve"> del gran dramaturgo Irlandés (1906-1989). La obra (1948-49) </w:t>
      </w:r>
      <w:r w:rsidR="000C5842">
        <w:rPr>
          <w:sz w:val="20"/>
          <w:szCs w:val="20"/>
        </w:rPr>
        <w:t>la protagonizan dos vagabundo</w:t>
      </w:r>
      <w:r w:rsidR="00E54869">
        <w:rPr>
          <w:sz w:val="20"/>
          <w:szCs w:val="20"/>
        </w:rPr>
        <w:t>s</w:t>
      </w:r>
      <w:r w:rsidRPr="00B5768B">
        <w:rPr>
          <w:sz w:val="20"/>
          <w:szCs w:val="20"/>
        </w:rPr>
        <w:t>, Vladi</w:t>
      </w:r>
      <w:r w:rsidR="000C5842">
        <w:rPr>
          <w:sz w:val="20"/>
          <w:szCs w:val="20"/>
        </w:rPr>
        <w:t xml:space="preserve">mir y </w:t>
      </w:r>
      <w:proofErr w:type="spellStart"/>
      <w:r w:rsidR="000C5842">
        <w:rPr>
          <w:sz w:val="20"/>
          <w:szCs w:val="20"/>
        </w:rPr>
        <w:t>Estragon</w:t>
      </w:r>
      <w:proofErr w:type="spellEnd"/>
      <w:r w:rsidR="00E54869">
        <w:rPr>
          <w:sz w:val="20"/>
          <w:szCs w:val="20"/>
        </w:rPr>
        <w:t>,  que aguardan en un descampado</w:t>
      </w:r>
      <w:r w:rsidRPr="00B5768B">
        <w:rPr>
          <w:sz w:val="20"/>
          <w:szCs w:val="20"/>
        </w:rPr>
        <w:t xml:space="preserve">, junto a un árbol, la llegada de Godot. Nada se dice de la identidad de tal personaje. Lo sorprendente es que nada ocurre en la obra que terminará sin que el tal Godot llegue. Tampoco se explica por qué. La frase que reproduce T. </w:t>
      </w:r>
      <w:proofErr w:type="spellStart"/>
      <w:r w:rsidRPr="00B5768B">
        <w:rPr>
          <w:sz w:val="20"/>
          <w:szCs w:val="20"/>
        </w:rPr>
        <w:t>Roszack</w:t>
      </w:r>
      <w:proofErr w:type="spellEnd"/>
      <w:r w:rsidRPr="00B5768B">
        <w:rPr>
          <w:sz w:val="20"/>
          <w:szCs w:val="20"/>
        </w:rPr>
        <w:t xml:space="preserve"> (</w:t>
      </w:r>
      <w:proofErr w:type="spellStart"/>
      <w:r w:rsidRPr="00B5768B">
        <w:rPr>
          <w:i/>
          <w:sz w:val="20"/>
          <w:szCs w:val="20"/>
        </w:rPr>
        <w:t>between</w:t>
      </w:r>
      <w:proofErr w:type="spellEnd"/>
      <w:r w:rsidRPr="00B5768B">
        <w:rPr>
          <w:i/>
          <w:sz w:val="20"/>
          <w:szCs w:val="20"/>
        </w:rPr>
        <w:t xml:space="preserve"> </w:t>
      </w:r>
      <w:proofErr w:type="spellStart"/>
      <w:r w:rsidRPr="00B5768B">
        <w:rPr>
          <w:i/>
          <w:sz w:val="20"/>
          <w:szCs w:val="20"/>
        </w:rPr>
        <w:t>death</w:t>
      </w:r>
      <w:proofErr w:type="spellEnd"/>
      <w:r w:rsidRPr="00B5768B">
        <w:rPr>
          <w:i/>
          <w:sz w:val="20"/>
          <w:szCs w:val="20"/>
        </w:rPr>
        <w:t xml:space="preserve"> and a </w:t>
      </w:r>
      <w:proofErr w:type="spellStart"/>
      <w:r w:rsidRPr="00B5768B">
        <w:rPr>
          <w:i/>
          <w:sz w:val="20"/>
          <w:szCs w:val="20"/>
        </w:rPr>
        <w:t>difficult</w:t>
      </w:r>
      <w:proofErr w:type="spellEnd"/>
      <w:r w:rsidRPr="00B5768B">
        <w:rPr>
          <w:i/>
          <w:sz w:val="20"/>
          <w:szCs w:val="20"/>
        </w:rPr>
        <w:t xml:space="preserve"> </w:t>
      </w:r>
      <w:proofErr w:type="spellStart"/>
      <w:r w:rsidRPr="00B5768B">
        <w:rPr>
          <w:i/>
          <w:sz w:val="20"/>
          <w:szCs w:val="20"/>
        </w:rPr>
        <w:t>birth</w:t>
      </w:r>
      <w:proofErr w:type="spellEnd"/>
      <w:r w:rsidRPr="00B5768B">
        <w:rPr>
          <w:sz w:val="20"/>
          <w:szCs w:val="20"/>
        </w:rPr>
        <w:t>),  aunque con una pequeña variante</w:t>
      </w:r>
      <w:r w:rsidR="0072420B">
        <w:rPr>
          <w:sz w:val="20"/>
          <w:szCs w:val="20"/>
        </w:rPr>
        <w:t>,</w:t>
      </w:r>
      <w:r w:rsidRPr="00B5768B">
        <w:rPr>
          <w:sz w:val="20"/>
          <w:szCs w:val="20"/>
        </w:rPr>
        <w:t xml:space="preserve"> se encuentra en el di</w:t>
      </w:r>
      <w:r w:rsidR="000C5842">
        <w:rPr>
          <w:sz w:val="20"/>
          <w:szCs w:val="20"/>
        </w:rPr>
        <w:t>álogo</w:t>
      </w:r>
      <w:r w:rsidR="0072420B">
        <w:rPr>
          <w:sz w:val="20"/>
          <w:szCs w:val="20"/>
        </w:rPr>
        <w:t>, ya al final de la obra,</w:t>
      </w:r>
      <w:r w:rsidR="000C5842">
        <w:rPr>
          <w:sz w:val="20"/>
          <w:szCs w:val="20"/>
        </w:rPr>
        <w:t xml:space="preserve"> entre Vladimir y un tercer personaje</w:t>
      </w:r>
      <w:r w:rsidR="00E54869">
        <w:rPr>
          <w:sz w:val="20"/>
          <w:szCs w:val="20"/>
        </w:rPr>
        <w:t xml:space="preserve">, </w:t>
      </w:r>
      <w:proofErr w:type="spellStart"/>
      <w:r w:rsidR="00E54869">
        <w:rPr>
          <w:sz w:val="20"/>
          <w:szCs w:val="20"/>
        </w:rPr>
        <w:t>Pozzo</w:t>
      </w:r>
      <w:proofErr w:type="spellEnd"/>
      <w:r w:rsidR="00E54869">
        <w:rPr>
          <w:sz w:val="20"/>
          <w:szCs w:val="20"/>
        </w:rPr>
        <w:t>,</w:t>
      </w:r>
      <w:r w:rsidR="000C5842">
        <w:rPr>
          <w:sz w:val="20"/>
          <w:szCs w:val="20"/>
        </w:rPr>
        <w:t xml:space="preserve"> que </w:t>
      </w:r>
      <w:r w:rsidR="0072420B">
        <w:rPr>
          <w:sz w:val="20"/>
          <w:szCs w:val="20"/>
        </w:rPr>
        <w:t xml:space="preserve">había vuelto a </w:t>
      </w:r>
      <w:r w:rsidR="000C5842">
        <w:rPr>
          <w:sz w:val="20"/>
          <w:szCs w:val="20"/>
        </w:rPr>
        <w:t>entra</w:t>
      </w:r>
      <w:r w:rsidR="0072420B">
        <w:rPr>
          <w:sz w:val="20"/>
          <w:szCs w:val="20"/>
        </w:rPr>
        <w:t>r como en el primer acto</w:t>
      </w:r>
      <w:r w:rsidR="000C5842">
        <w:rPr>
          <w:sz w:val="20"/>
          <w:szCs w:val="20"/>
        </w:rPr>
        <w:t xml:space="preserve"> acompañado de su esclavo </w:t>
      </w:r>
      <w:proofErr w:type="spellStart"/>
      <w:r w:rsidR="000C5842">
        <w:rPr>
          <w:sz w:val="20"/>
          <w:szCs w:val="20"/>
        </w:rPr>
        <w:t>Lucky</w:t>
      </w:r>
      <w:proofErr w:type="spellEnd"/>
      <w:r w:rsidR="000C5842">
        <w:rPr>
          <w:sz w:val="20"/>
          <w:szCs w:val="20"/>
        </w:rPr>
        <w:t xml:space="preserve"> y al que los vagabundos habían confundido inicialmente con Godot</w:t>
      </w:r>
      <w:r w:rsidR="0072420B">
        <w:rPr>
          <w:sz w:val="20"/>
          <w:szCs w:val="20"/>
        </w:rPr>
        <w:t>.</w:t>
      </w:r>
      <w:r w:rsidRPr="00B5768B">
        <w:rPr>
          <w:sz w:val="20"/>
          <w:szCs w:val="20"/>
        </w:rPr>
        <w:t xml:space="preserve"> </w:t>
      </w:r>
      <w:proofErr w:type="spellStart"/>
      <w:r w:rsidRPr="00B5768B">
        <w:rPr>
          <w:sz w:val="20"/>
          <w:szCs w:val="20"/>
        </w:rPr>
        <w:t>Pozzo</w:t>
      </w:r>
      <w:proofErr w:type="spellEnd"/>
      <w:r w:rsidRPr="00B5768B">
        <w:rPr>
          <w:sz w:val="20"/>
          <w:szCs w:val="20"/>
        </w:rPr>
        <w:t xml:space="preserve"> expresa su malestar por las preguntas acerca del tiempo que Vladimir le acaba de hacer: “¡No dejarás de atormentarme con tu maldito tiempo! ¡Cuándo! ¡Cuándo! Un día, ¿no te basta con eso?; un día él se quedó mudo, un día yo me quedé ciego, un día nos quedaremos sordos, un día nacimos, un día nos moriremos, el mismo día, el mismo segundo, ¿no te basta con eso? </w:t>
      </w:r>
      <w:r w:rsidRPr="0072420B">
        <w:rPr>
          <w:b/>
          <w:sz w:val="20"/>
          <w:szCs w:val="20"/>
        </w:rPr>
        <w:t>Dan a luz</w:t>
      </w:r>
      <w:r w:rsidRPr="00B5768B">
        <w:rPr>
          <w:sz w:val="20"/>
          <w:szCs w:val="20"/>
        </w:rPr>
        <w:t xml:space="preserve">  (</w:t>
      </w:r>
      <w:proofErr w:type="spellStart"/>
      <w:r w:rsidRPr="00B5768B">
        <w:rPr>
          <w:i/>
          <w:sz w:val="20"/>
          <w:szCs w:val="20"/>
        </w:rPr>
        <w:t>give</w:t>
      </w:r>
      <w:proofErr w:type="spellEnd"/>
      <w:r w:rsidRPr="00B5768B">
        <w:rPr>
          <w:i/>
          <w:sz w:val="20"/>
          <w:szCs w:val="20"/>
        </w:rPr>
        <w:t xml:space="preserve"> </w:t>
      </w:r>
      <w:proofErr w:type="spellStart"/>
      <w:r w:rsidRPr="00B5768B">
        <w:rPr>
          <w:i/>
          <w:sz w:val="20"/>
          <w:szCs w:val="20"/>
        </w:rPr>
        <w:t>birth</w:t>
      </w:r>
      <w:proofErr w:type="spellEnd"/>
      <w:r w:rsidRPr="00B5768B">
        <w:rPr>
          <w:sz w:val="20"/>
          <w:szCs w:val="20"/>
        </w:rPr>
        <w:t xml:space="preserve">) </w:t>
      </w:r>
      <w:r w:rsidRPr="0072420B">
        <w:rPr>
          <w:b/>
          <w:sz w:val="20"/>
          <w:szCs w:val="20"/>
        </w:rPr>
        <w:t>a caballo</w:t>
      </w:r>
      <w:r w:rsidRPr="00B5768B">
        <w:rPr>
          <w:sz w:val="20"/>
          <w:szCs w:val="20"/>
        </w:rPr>
        <w:t xml:space="preserve"> (</w:t>
      </w:r>
      <w:proofErr w:type="spellStart"/>
      <w:r w:rsidRPr="00B5768B">
        <w:rPr>
          <w:i/>
          <w:sz w:val="20"/>
          <w:szCs w:val="20"/>
        </w:rPr>
        <w:t>astride</w:t>
      </w:r>
      <w:proofErr w:type="spellEnd"/>
      <w:r w:rsidRPr="00B5768B">
        <w:rPr>
          <w:sz w:val="20"/>
          <w:szCs w:val="20"/>
        </w:rPr>
        <w:t xml:space="preserve"> ‘con un pie en un lado y en otro’) </w:t>
      </w:r>
      <w:r w:rsidRPr="0072420B">
        <w:rPr>
          <w:b/>
          <w:sz w:val="20"/>
          <w:szCs w:val="20"/>
        </w:rPr>
        <w:t>de una fosa</w:t>
      </w:r>
      <w:r w:rsidR="00603B16">
        <w:rPr>
          <w:sz w:val="20"/>
          <w:szCs w:val="20"/>
        </w:rPr>
        <w:t>, brilla la luz por un instante, y ya es de noche otra vez.</w:t>
      </w:r>
      <w:r w:rsidRPr="00B5768B">
        <w:rPr>
          <w:sz w:val="20"/>
          <w:szCs w:val="20"/>
        </w:rPr>
        <w:t xml:space="preserve">”  </w:t>
      </w:r>
      <w:proofErr w:type="spellStart"/>
      <w:r w:rsidRPr="00B5768B">
        <w:rPr>
          <w:sz w:val="20"/>
          <w:szCs w:val="20"/>
        </w:rPr>
        <w:t>Pozzo</w:t>
      </w:r>
      <w:proofErr w:type="spellEnd"/>
      <w:r w:rsidRPr="00B5768B">
        <w:rPr>
          <w:sz w:val="20"/>
          <w:szCs w:val="20"/>
        </w:rPr>
        <w:t xml:space="preserve"> sale de la escena y Vladimir se queda dándole vueltas a sus palabras: “</w:t>
      </w:r>
      <w:r w:rsidRPr="00603B16">
        <w:rPr>
          <w:b/>
          <w:sz w:val="20"/>
          <w:szCs w:val="20"/>
        </w:rPr>
        <w:t>A caballo de una fosa y un difícil parto</w:t>
      </w:r>
      <w:r w:rsidRPr="00B5768B">
        <w:rPr>
          <w:sz w:val="20"/>
          <w:szCs w:val="20"/>
        </w:rPr>
        <w:t xml:space="preserve"> (</w:t>
      </w:r>
      <w:proofErr w:type="spellStart"/>
      <w:r w:rsidRPr="00B5768B">
        <w:rPr>
          <w:i/>
          <w:sz w:val="20"/>
          <w:szCs w:val="20"/>
        </w:rPr>
        <w:t>astride</w:t>
      </w:r>
      <w:proofErr w:type="spellEnd"/>
      <w:r w:rsidRPr="00B5768B">
        <w:rPr>
          <w:i/>
          <w:sz w:val="20"/>
          <w:szCs w:val="20"/>
        </w:rPr>
        <w:t xml:space="preserve"> of a grave and a </w:t>
      </w:r>
      <w:proofErr w:type="spellStart"/>
      <w:r w:rsidRPr="00B5768B">
        <w:rPr>
          <w:i/>
          <w:sz w:val="20"/>
          <w:szCs w:val="20"/>
        </w:rPr>
        <w:t>difficult</w:t>
      </w:r>
      <w:proofErr w:type="spellEnd"/>
      <w:r w:rsidRPr="00B5768B">
        <w:rPr>
          <w:i/>
          <w:sz w:val="20"/>
          <w:szCs w:val="20"/>
        </w:rPr>
        <w:t xml:space="preserve"> </w:t>
      </w:r>
      <w:proofErr w:type="spellStart"/>
      <w:r w:rsidRPr="00B5768B">
        <w:rPr>
          <w:i/>
          <w:sz w:val="20"/>
          <w:szCs w:val="20"/>
        </w:rPr>
        <w:t>birth</w:t>
      </w:r>
      <w:proofErr w:type="spellEnd"/>
      <w:r w:rsidRPr="00B5768B">
        <w:rPr>
          <w:sz w:val="20"/>
          <w:szCs w:val="20"/>
        </w:rPr>
        <w:t xml:space="preserve">). Abajo en el hoyo, sin prisas, el sepulturero aplica sus fórceps. Tenemos tiempo de hacernos viejos. El aire está lleno de nuestros gritos.” Mientras las palabras de </w:t>
      </w:r>
      <w:proofErr w:type="spellStart"/>
      <w:r w:rsidRPr="00B5768B">
        <w:rPr>
          <w:sz w:val="20"/>
          <w:szCs w:val="20"/>
        </w:rPr>
        <w:t>Pozzo</w:t>
      </w:r>
      <w:proofErr w:type="spellEnd"/>
      <w:r w:rsidRPr="00B5768B">
        <w:rPr>
          <w:sz w:val="20"/>
          <w:szCs w:val="20"/>
        </w:rPr>
        <w:t xml:space="preserve"> parecen sugerir que el tiempo no tiene sentido </w:t>
      </w:r>
      <w:r>
        <w:rPr>
          <w:sz w:val="20"/>
          <w:szCs w:val="20"/>
        </w:rPr>
        <w:t>—</w:t>
      </w:r>
      <w:r w:rsidRPr="00B5768B">
        <w:rPr>
          <w:sz w:val="20"/>
          <w:szCs w:val="20"/>
        </w:rPr>
        <w:t>un día, un segundo, es igual, todo termina</w:t>
      </w:r>
      <w:r>
        <w:rPr>
          <w:sz w:val="20"/>
          <w:szCs w:val="20"/>
        </w:rPr>
        <w:t>—,</w:t>
      </w:r>
      <w:r w:rsidRPr="00B5768B">
        <w:rPr>
          <w:sz w:val="20"/>
          <w:szCs w:val="20"/>
        </w:rPr>
        <w:t xml:space="preserve"> Vladimir, con sus variaciones al tema, parece subrayar lo largo de este momento (</w:t>
      </w:r>
      <w:r w:rsidR="000C5842">
        <w:rPr>
          <w:sz w:val="20"/>
          <w:szCs w:val="20"/>
        </w:rPr>
        <w:t>“</w:t>
      </w:r>
      <w:r w:rsidRPr="00B5768B">
        <w:rPr>
          <w:sz w:val="20"/>
          <w:szCs w:val="20"/>
        </w:rPr>
        <w:t>hay tiempo para hacerse viejos</w:t>
      </w:r>
      <w:r w:rsidR="000C5842">
        <w:rPr>
          <w:sz w:val="20"/>
          <w:szCs w:val="20"/>
        </w:rPr>
        <w:t>”</w:t>
      </w:r>
      <w:r w:rsidRPr="00B5768B">
        <w:rPr>
          <w:sz w:val="20"/>
          <w:szCs w:val="20"/>
        </w:rPr>
        <w:t>). ¿Pesimista?  En medio del fermento existencialista de aquella época</w:t>
      </w:r>
      <w:r>
        <w:rPr>
          <w:sz w:val="20"/>
          <w:szCs w:val="20"/>
        </w:rPr>
        <w:t>,</w:t>
      </w:r>
      <w:r w:rsidRPr="00B5768B">
        <w:rPr>
          <w:sz w:val="20"/>
          <w:szCs w:val="20"/>
        </w:rPr>
        <w:t xml:space="preserve"> </w:t>
      </w:r>
      <w:proofErr w:type="spellStart"/>
      <w:r w:rsidRPr="00B5768B">
        <w:rPr>
          <w:sz w:val="20"/>
          <w:szCs w:val="20"/>
        </w:rPr>
        <w:t>Bequett</w:t>
      </w:r>
      <w:proofErr w:type="spellEnd"/>
      <w:r w:rsidRPr="00B5768B">
        <w:rPr>
          <w:sz w:val="20"/>
          <w:szCs w:val="20"/>
        </w:rPr>
        <w:t xml:space="preserve">, en su calculada ambigüedad, no parece optimista, pero, a juzgar por la frase final de </w:t>
      </w:r>
      <w:proofErr w:type="spellStart"/>
      <w:r w:rsidRPr="00B5768B">
        <w:rPr>
          <w:i/>
          <w:sz w:val="20"/>
          <w:szCs w:val="20"/>
        </w:rPr>
        <w:t>Unnamable</w:t>
      </w:r>
      <w:proofErr w:type="spellEnd"/>
      <w:r w:rsidR="00603B16">
        <w:rPr>
          <w:i/>
          <w:sz w:val="20"/>
          <w:szCs w:val="20"/>
        </w:rPr>
        <w:t xml:space="preserve"> </w:t>
      </w:r>
      <w:r>
        <w:rPr>
          <w:sz w:val="20"/>
          <w:szCs w:val="20"/>
        </w:rPr>
        <w:t>(1953):</w:t>
      </w:r>
      <w:r w:rsidRPr="00B5768B">
        <w:rPr>
          <w:sz w:val="20"/>
          <w:szCs w:val="20"/>
        </w:rPr>
        <w:t xml:space="preserve"> “¡Yo no puedo seguir, seguiré!”,</w:t>
      </w:r>
      <w:r>
        <w:rPr>
          <w:sz w:val="20"/>
          <w:szCs w:val="20"/>
        </w:rPr>
        <w:t xml:space="preserve"> parece que se impone la</w:t>
      </w:r>
      <w:r w:rsidRPr="00B5768B">
        <w:rPr>
          <w:sz w:val="20"/>
          <w:szCs w:val="20"/>
        </w:rPr>
        <w:t xml:space="preserve"> voluntad de vivir.</w:t>
      </w:r>
    </w:p>
    <w:p w:rsidR="00FD6BF4" w:rsidRPr="00FD6BF4" w:rsidRDefault="00FD6BF4">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B75177"/>
    <w:rsid w:val="00001425"/>
    <w:rsid w:val="00001655"/>
    <w:rsid w:val="00003AF2"/>
    <w:rsid w:val="00016C8A"/>
    <w:rsid w:val="00020C5E"/>
    <w:rsid w:val="00027E82"/>
    <w:rsid w:val="00040CE5"/>
    <w:rsid w:val="00041576"/>
    <w:rsid w:val="00043C6A"/>
    <w:rsid w:val="00050028"/>
    <w:rsid w:val="00055623"/>
    <w:rsid w:val="000567ED"/>
    <w:rsid w:val="00060254"/>
    <w:rsid w:val="00075C11"/>
    <w:rsid w:val="000876FB"/>
    <w:rsid w:val="000931CA"/>
    <w:rsid w:val="000938DE"/>
    <w:rsid w:val="000C2EA1"/>
    <w:rsid w:val="000C5842"/>
    <w:rsid w:val="000D6C97"/>
    <w:rsid w:val="001012D9"/>
    <w:rsid w:val="00104E62"/>
    <w:rsid w:val="001052A0"/>
    <w:rsid w:val="00106554"/>
    <w:rsid w:val="00112BC0"/>
    <w:rsid w:val="00115152"/>
    <w:rsid w:val="0011546B"/>
    <w:rsid w:val="00123437"/>
    <w:rsid w:val="00124CF9"/>
    <w:rsid w:val="00131A03"/>
    <w:rsid w:val="00132846"/>
    <w:rsid w:val="001328A3"/>
    <w:rsid w:val="00143BCC"/>
    <w:rsid w:val="0014406D"/>
    <w:rsid w:val="00152176"/>
    <w:rsid w:val="00165138"/>
    <w:rsid w:val="00165773"/>
    <w:rsid w:val="00175A49"/>
    <w:rsid w:val="001767BA"/>
    <w:rsid w:val="0018251E"/>
    <w:rsid w:val="0018560B"/>
    <w:rsid w:val="001A0439"/>
    <w:rsid w:val="001B46E3"/>
    <w:rsid w:val="001B686B"/>
    <w:rsid w:val="001C1D58"/>
    <w:rsid w:val="001E0806"/>
    <w:rsid w:val="001F6A25"/>
    <w:rsid w:val="00200F0E"/>
    <w:rsid w:val="00211CD9"/>
    <w:rsid w:val="00215A40"/>
    <w:rsid w:val="00224641"/>
    <w:rsid w:val="00226EE2"/>
    <w:rsid w:val="00231D36"/>
    <w:rsid w:val="0024030B"/>
    <w:rsid w:val="00251889"/>
    <w:rsid w:val="00256D1A"/>
    <w:rsid w:val="00260ABE"/>
    <w:rsid w:val="00265BD5"/>
    <w:rsid w:val="00277096"/>
    <w:rsid w:val="00277FA6"/>
    <w:rsid w:val="002A06AD"/>
    <w:rsid w:val="002B044F"/>
    <w:rsid w:val="002B42B1"/>
    <w:rsid w:val="002E29C1"/>
    <w:rsid w:val="00304B2A"/>
    <w:rsid w:val="00312F2C"/>
    <w:rsid w:val="00321B94"/>
    <w:rsid w:val="00344BD1"/>
    <w:rsid w:val="00363B8A"/>
    <w:rsid w:val="003659C9"/>
    <w:rsid w:val="00367E21"/>
    <w:rsid w:val="00374EA2"/>
    <w:rsid w:val="003760D2"/>
    <w:rsid w:val="00376CC6"/>
    <w:rsid w:val="0037743E"/>
    <w:rsid w:val="00382E4C"/>
    <w:rsid w:val="00391D7E"/>
    <w:rsid w:val="00392952"/>
    <w:rsid w:val="0039580F"/>
    <w:rsid w:val="003A5284"/>
    <w:rsid w:val="003A5B50"/>
    <w:rsid w:val="003D2F0A"/>
    <w:rsid w:val="003E1EA5"/>
    <w:rsid w:val="0040322A"/>
    <w:rsid w:val="00404DE4"/>
    <w:rsid w:val="0040690C"/>
    <w:rsid w:val="00416F6A"/>
    <w:rsid w:val="00417A71"/>
    <w:rsid w:val="00432DD8"/>
    <w:rsid w:val="00436C3E"/>
    <w:rsid w:val="004404DE"/>
    <w:rsid w:val="00447423"/>
    <w:rsid w:val="0045421E"/>
    <w:rsid w:val="004607BB"/>
    <w:rsid w:val="00480682"/>
    <w:rsid w:val="0049580C"/>
    <w:rsid w:val="0049723C"/>
    <w:rsid w:val="004A262B"/>
    <w:rsid w:val="004A5D91"/>
    <w:rsid w:val="004B0744"/>
    <w:rsid w:val="004C089E"/>
    <w:rsid w:val="004C0F73"/>
    <w:rsid w:val="004C3DD4"/>
    <w:rsid w:val="004C3EF3"/>
    <w:rsid w:val="004C499B"/>
    <w:rsid w:val="004C4F5B"/>
    <w:rsid w:val="004D0EF8"/>
    <w:rsid w:val="004D4B09"/>
    <w:rsid w:val="004D67BE"/>
    <w:rsid w:val="004E4929"/>
    <w:rsid w:val="004E7CE0"/>
    <w:rsid w:val="00500F25"/>
    <w:rsid w:val="00506B66"/>
    <w:rsid w:val="00510005"/>
    <w:rsid w:val="00510116"/>
    <w:rsid w:val="00527A30"/>
    <w:rsid w:val="005361CC"/>
    <w:rsid w:val="005459D7"/>
    <w:rsid w:val="00553908"/>
    <w:rsid w:val="005603B7"/>
    <w:rsid w:val="00566672"/>
    <w:rsid w:val="00571E59"/>
    <w:rsid w:val="0057639A"/>
    <w:rsid w:val="005779B7"/>
    <w:rsid w:val="005A2222"/>
    <w:rsid w:val="005A637C"/>
    <w:rsid w:val="005B4468"/>
    <w:rsid w:val="005B796C"/>
    <w:rsid w:val="005E2491"/>
    <w:rsid w:val="005E260C"/>
    <w:rsid w:val="005E4CC3"/>
    <w:rsid w:val="005E69C6"/>
    <w:rsid w:val="005E6D00"/>
    <w:rsid w:val="005F4B5D"/>
    <w:rsid w:val="005F77F1"/>
    <w:rsid w:val="00603B16"/>
    <w:rsid w:val="00610CCA"/>
    <w:rsid w:val="00616BCC"/>
    <w:rsid w:val="00623D57"/>
    <w:rsid w:val="00631CCC"/>
    <w:rsid w:val="00642839"/>
    <w:rsid w:val="00657031"/>
    <w:rsid w:val="00670F31"/>
    <w:rsid w:val="00673AE6"/>
    <w:rsid w:val="006743B6"/>
    <w:rsid w:val="0069201A"/>
    <w:rsid w:val="00696E6F"/>
    <w:rsid w:val="006A600A"/>
    <w:rsid w:val="006A6AD5"/>
    <w:rsid w:val="006A7A93"/>
    <w:rsid w:val="006B047F"/>
    <w:rsid w:val="006B0C51"/>
    <w:rsid w:val="006B3D46"/>
    <w:rsid w:val="006B7F2C"/>
    <w:rsid w:val="006D5918"/>
    <w:rsid w:val="006D64AB"/>
    <w:rsid w:val="006F2C01"/>
    <w:rsid w:val="006F3FAB"/>
    <w:rsid w:val="007178FE"/>
    <w:rsid w:val="00717C8B"/>
    <w:rsid w:val="0072420B"/>
    <w:rsid w:val="00743837"/>
    <w:rsid w:val="00743A6B"/>
    <w:rsid w:val="00750EA6"/>
    <w:rsid w:val="00753EE9"/>
    <w:rsid w:val="00757D00"/>
    <w:rsid w:val="00764416"/>
    <w:rsid w:val="007676F7"/>
    <w:rsid w:val="00782526"/>
    <w:rsid w:val="0079383A"/>
    <w:rsid w:val="007A0A61"/>
    <w:rsid w:val="007B52F6"/>
    <w:rsid w:val="007C07CA"/>
    <w:rsid w:val="007E544B"/>
    <w:rsid w:val="007E61E2"/>
    <w:rsid w:val="007F607C"/>
    <w:rsid w:val="007F694E"/>
    <w:rsid w:val="00805147"/>
    <w:rsid w:val="008228CA"/>
    <w:rsid w:val="00823E41"/>
    <w:rsid w:val="00827A8D"/>
    <w:rsid w:val="00831982"/>
    <w:rsid w:val="008425FE"/>
    <w:rsid w:val="008444B6"/>
    <w:rsid w:val="00844EF8"/>
    <w:rsid w:val="00850760"/>
    <w:rsid w:val="00855A95"/>
    <w:rsid w:val="0086035E"/>
    <w:rsid w:val="0086514A"/>
    <w:rsid w:val="00866435"/>
    <w:rsid w:val="00871E68"/>
    <w:rsid w:val="00880623"/>
    <w:rsid w:val="0089500C"/>
    <w:rsid w:val="00895BEA"/>
    <w:rsid w:val="008B4962"/>
    <w:rsid w:val="008B6A74"/>
    <w:rsid w:val="008C5E2A"/>
    <w:rsid w:val="008C7D1A"/>
    <w:rsid w:val="008D4ECB"/>
    <w:rsid w:val="008E1EA8"/>
    <w:rsid w:val="008E4947"/>
    <w:rsid w:val="008E4E86"/>
    <w:rsid w:val="008E6031"/>
    <w:rsid w:val="008E6D33"/>
    <w:rsid w:val="008F5431"/>
    <w:rsid w:val="0090152F"/>
    <w:rsid w:val="0090505B"/>
    <w:rsid w:val="00912DEA"/>
    <w:rsid w:val="00923127"/>
    <w:rsid w:val="0093365E"/>
    <w:rsid w:val="00947E1A"/>
    <w:rsid w:val="00966C2B"/>
    <w:rsid w:val="009731EC"/>
    <w:rsid w:val="009741FB"/>
    <w:rsid w:val="009809CD"/>
    <w:rsid w:val="0099100B"/>
    <w:rsid w:val="00991429"/>
    <w:rsid w:val="00995286"/>
    <w:rsid w:val="009A700A"/>
    <w:rsid w:val="009A7ABC"/>
    <w:rsid w:val="009D7546"/>
    <w:rsid w:val="009E2F08"/>
    <w:rsid w:val="00A00156"/>
    <w:rsid w:val="00A021F9"/>
    <w:rsid w:val="00A06F82"/>
    <w:rsid w:val="00A33F35"/>
    <w:rsid w:val="00A506CD"/>
    <w:rsid w:val="00A51E14"/>
    <w:rsid w:val="00A6579D"/>
    <w:rsid w:val="00A67C19"/>
    <w:rsid w:val="00A75241"/>
    <w:rsid w:val="00A75E23"/>
    <w:rsid w:val="00A7724C"/>
    <w:rsid w:val="00A9767D"/>
    <w:rsid w:val="00AA2955"/>
    <w:rsid w:val="00AA6EA9"/>
    <w:rsid w:val="00AA70D8"/>
    <w:rsid w:val="00AA71F9"/>
    <w:rsid w:val="00AB29AE"/>
    <w:rsid w:val="00AB60D9"/>
    <w:rsid w:val="00AC0163"/>
    <w:rsid w:val="00AC2E6F"/>
    <w:rsid w:val="00AE16CE"/>
    <w:rsid w:val="00AF61C1"/>
    <w:rsid w:val="00B14511"/>
    <w:rsid w:val="00B46780"/>
    <w:rsid w:val="00B52CC1"/>
    <w:rsid w:val="00B570F0"/>
    <w:rsid w:val="00B5768B"/>
    <w:rsid w:val="00B65EE7"/>
    <w:rsid w:val="00B75177"/>
    <w:rsid w:val="00B811B8"/>
    <w:rsid w:val="00B9204C"/>
    <w:rsid w:val="00B96B50"/>
    <w:rsid w:val="00BA3F6F"/>
    <w:rsid w:val="00BB12B5"/>
    <w:rsid w:val="00BD2379"/>
    <w:rsid w:val="00BD3A4D"/>
    <w:rsid w:val="00BE092F"/>
    <w:rsid w:val="00BE2959"/>
    <w:rsid w:val="00BE7894"/>
    <w:rsid w:val="00C075C1"/>
    <w:rsid w:val="00C35C94"/>
    <w:rsid w:val="00C37685"/>
    <w:rsid w:val="00C413B1"/>
    <w:rsid w:val="00C44D72"/>
    <w:rsid w:val="00C70638"/>
    <w:rsid w:val="00C743E1"/>
    <w:rsid w:val="00C743F5"/>
    <w:rsid w:val="00C75021"/>
    <w:rsid w:val="00C842B4"/>
    <w:rsid w:val="00C8679D"/>
    <w:rsid w:val="00C867B5"/>
    <w:rsid w:val="00C9742B"/>
    <w:rsid w:val="00C97AD0"/>
    <w:rsid w:val="00CA5046"/>
    <w:rsid w:val="00CC35E4"/>
    <w:rsid w:val="00CE49DF"/>
    <w:rsid w:val="00CF780C"/>
    <w:rsid w:val="00D14600"/>
    <w:rsid w:val="00D26E9E"/>
    <w:rsid w:val="00D4150D"/>
    <w:rsid w:val="00D531B9"/>
    <w:rsid w:val="00D53A89"/>
    <w:rsid w:val="00D5412D"/>
    <w:rsid w:val="00D55CE7"/>
    <w:rsid w:val="00D64087"/>
    <w:rsid w:val="00D731D9"/>
    <w:rsid w:val="00D80AF4"/>
    <w:rsid w:val="00D8496F"/>
    <w:rsid w:val="00D9339C"/>
    <w:rsid w:val="00DA370F"/>
    <w:rsid w:val="00DB0253"/>
    <w:rsid w:val="00DB2CAE"/>
    <w:rsid w:val="00DB4CC6"/>
    <w:rsid w:val="00DB7983"/>
    <w:rsid w:val="00DC10E7"/>
    <w:rsid w:val="00DC7058"/>
    <w:rsid w:val="00E05821"/>
    <w:rsid w:val="00E06044"/>
    <w:rsid w:val="00E06D4C"/>
    <w:rsid w:val="00E1644D"/>
    <w:rsid w:val="00E45BD7"/>
    <w:rsid w:val="00E47D71"/>
    <w:rsid w:val="00E511C2"/>
    <w:rsid w:val="00E54869"/>
    <w:rsid w:val="00E61A2E"/>
    <w:rsid w:val="00E62B98"/>
    <w:rsid w:val="00E63AFB"/>
    <w:rsid w:val="00E640D8"/>
    <w:rsid w:val="00E73A5F"/>
    <w:rsid w:val="00E814C5"/>
    <w:rsid w:val="00E85893"/>
    <w:rsid w:val="00E87C0A"/>
    <w:rsid w:val="00E91AE4"/>
    <w:rsid w:val="00E93674"/>
    <w:rsid w:val="00E950B6"/>
    <w:rsid w:val="00ED02D4"/>
    <w:rsid w:val="00ED0929"/>
    <w:rsid w:val="00ED3501"/>
    <w:rsid w:val="00ED65A9"/>
    <w:rsid w:val="00EE226E"/>
    <w:rsid w:val="00EF6976"/>
    <w:rsid w:val="00F1731D"/>
    <w:rsid w:val="00F1774A"/>
    <w:rsid w:val="00F17B88"/>
    <w:rsid w:val="00F201E5"/>
    <w:rsid w:val="00F22EA0"/>
    <w:rsid w:val="00F23308"/>
    <w:rsid w:val="00F24187"/>
    <w:rsid w:val="00F332DB"/>
    <w:rsid w:val="00F409EC"/>
    <w:rsid w:val="00F43B27"/>
    <w:rsid w:val="00F45EED"/>
    <w:rsid w:val="00F46C05"/>
    <w:rsid w:val="00F5273D"/>
    <w:rsid w:val="00F84AB6"/>
    <w:rsid w:val="00F8636A"/>
    <w:rsid w:val="00FA3A82"/>
    <w:rsid w:val="00FA7F50"/>
    <w:rsid w:val="00FC098C"/>
    <w:rsid w:val="00FD4F4C"/>
    <w:rsid w:val="00FD6BF4"/>
    <w:rsid w:val="00FE5F35"/>
    <w:rsid w:val="00FF74E5"/>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82"/>
  </w:style>
  <w:style w:type="paragraph" w:styleId="Ttulo3">
    <w:name w:val="heading 3"/>
    <w:basedOn w:val="Normal"/>
    <w:link w:val="Ttulo3Car"/>
    <w:uiPriority w:val="9"/>
    <w:qFormat/>
    <w:rsid w:val="00040CE5"/>
    <w:pPr>
      <w:spacing w:before="100" w:beforeAutospacing="1" w:after="100" w:afterAutospacing="1"/>
      <w:outlineLvl w:val="2"/>
    </w:pPr>
    <w:rPr>
      <w:rFonts w:ascii="Times" w:hAnsi="Times"/>
      <w:b/>
      <w:bCs/>
      <w:sz w:val="27"/>
      <w:szCs w:val="27"/>
      <w:lang w:eastAsia="es-ES"/>
    </w:rPr>
  </w:style>
  <w:style w:type="paragraph" w:styleId="Ttulo4">
    <w:name w:val="heading 4"/>
    <w:basedOn w:val="Normal"/>
    <w:link w:val="Ttulo4Car"/>
    <w:uiPriority w:val="9"/>
    <w:qFormat/>
    <w:rsid w:val="00040CE5"/>
    <w:pPr>
      <w:spacing w:before="100" w:beforeAutospacing="1" w:after="100" w:afterAutospacing="1"/>
      <w:outlineLvl w:val="3"/>
    </w:pPr>
    <w:rPr>
      <w:rFonts w:ascii="Times" w:hAnsi="Times"/>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AE6"/>
    <w:pPr>
      <w:spacing w:before="100" w:beforeAutospacing="1" w:after="100" w:afterAutospacing="1"/>
    </w:pPr>
    <w:rPr>
      <w:rFonts w:ascii="Times" w:hAnsi="Times" w:cs="Times New Roman"/>
      <w:sz w:val="20"/>
      <w:szCs w:val="20"/>
      <w:lang w:eastAsia="es-ES"/>
    </w:rPr>
  </w:style>
  <w:style w:type="character" w:customStyle="1" w:styleId="apple-converted-space">
    <w:name w:val="apple-converted-space"/>
    <w:basedOn w:val="Fuentedeprrafopredeter"/>
    <w:rsid w:val="00673AE6"/>
  </w:style>
  <w:style w:type="character" w:styleId="Hipervnculo">
    <w:name w:val="Hyperlink"/>
    <w:basedOn w:val="Fuentedeprrafopredeter"/>
    <w:uiPriority w:val="99"/>
    <w:semiHidden/>
    <w:unhideWhenUsed/>
    <w:rsid w:val="00673AE6"/>
    <w:rPr>
      <w:color w:val="0000FF"/>
      <w:u w:val="single"/>
    </w:rPr>
  </w:style>
  <w:style w:type="character" w:customStyle="1" w:styleId="Ttulo3Car">
    <w:name w:val="Título 3 Car"/>
    <w:basedOn w:val="Fuentedeprrafopredeter"/>
    <w:link w:val="Ttulo3"/>
    <w:uiPriority w:val="9"/>
    <w:rsid w:val="00040CE5"/>
    <w:rPr>
      <w:rFonts w:ascii="Times" w:hAnsi="Times"/>
      <w:b/>
      <w:bCs/>
      <w:sz w:val="27"/>
      <w:szCs w:val="27"/>
      <w:lang w:eastAsia="es-ES"/>
    </w:rPr>
  </w:style>
  <w:style w:type="character" w:customStyle="1" w:styleId="Ttulo4Car">
    <w:name w:val="Título 4 Car"/>
    <w:basedOn w:val="Fuentedeprrafopredeter"/>
    <w:link w:val="Ttulo4"/>
    <w:uiPriority w:val="9"/>
    <w:rsid w:val="00040CE5"/>
    <w:rPr>
      <w:rFonts w:ascii="Times" w:hAnsi="Times"/>
      <w:b/>
      <w:bCs/>
      <w:lang w:eastAsia="es-ES"/>
    </w:rPr>
  </w:style>
  <w:style w:type="character" w:customStyle="1" w:styleId="numb">
    <w:name w:val="numb"/>
    <w:basedOn w:val="Fuentedeprrafopredeter"/>
    <w:rsid w:val="00040CE5"/>
  </w:style>
  <w:style w:type="character" w:customStyle="1" w:styleId="line">
    <w:name w:val="line"/>
    <w:basedOn w:val="Fuentedeprrafopredeter"/>
    <w:rsid w:val="00040CE5"/>
  </w:style>
  <w:style w:type="paragraph" w:styleId="Textonotapie">
    <w:name w:val="footnote text"/>
    <w:basedOn w:val="Normal"/>
    <w:link w:val="TextonotapieCar"/>
    <w:uiPriority w:val="99"/>
    <w:unhideWhenUsed/>
    <w:rsid w:val="00AA6EA9"/>
    <w:pPr>
      <w:spacing w:after="0"/>
    </w:pPr>
  </w:style>
  <w:style w:type="character" w:customStyle="1" w:styleId="TextonotapieCar">
    <w:name w:val="Texto nota pie Car"/>
    <w:basedOn w:val="Fuentedeprrafopredeter"/>
    <w:link w:val="Textonotapie"/>
    <w:uiPriority w:val="99"/>
    <w:rsid w:val="00AA6EA9"/>
  </w:style>
  <w:style w:type="character" w:styleId="Refdenotaalpie">
    <w:name w:val="footnote reference"/>
    <w:basedOn w:val="Fuentedeprrafopredeter"/>
    <w:uiPriority w:val="99"/>
    <w:unhideWhenUsed/>
    <w:rsid w:val="00AA6EA9"/>
    <w:rPr>
      <w:vertAlign w:val="superscript"/>
    </w:rPr>
  </w:style>
  <w:style w:type="character" w:styleId="Textodelmarcadordeposicin">
    <w:name w:val="Placeholder Text"/>
    <w:basedOn w:val="Fuentedeprrafopredeter"/>
    <w:uiPriority w:val="99"/>
    <w:semiHidden/>
    <w:rsid w:val="00F1774A"/>
    <w:rPr>
      <w:color w:val="808080"/>
    </w:rPr>
  </w:style>
  <w:style w:type="paragraph" w:styleId="Textodeglobo">
    <w:name w:val="Balloon Text"/>
    <w:basedOn w:val="Normal"/>
    <w:link w:val="TextodegloboCar"/>
    <w:uiPriority w:val="99"/>
    <w:semiHidden/>
    <w:unhideWhenUsed/>
    <w:rsid w:val="00F1774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774A"/>
    <w:rPr>
      <w:rFonts w:ascii="Lucida Grande" w:hAnsi="Lucida Grande"/>
      <w:sz w:val="18"/>
      <w:szCs w:val="18"/>
    </w:rPr>
  </w:style>
  <w:style w:type="character" w:customStyle="1" w:styleId="xdb">
    <w:name w:val="_xdb"/>
    <w:basedOn w:val="Fuentedeprrafopredeter"/>
    <w:rsid w:val="00E814C5"/>
  </w:style>
  <w:style w:type="character" w:customStyle="1" w:styleId="xbe">
    <w:name w:val="_xbe"/>
    <w:basedOn w:val="Fuentedeprrafopredeter"/>
    <w:rsid w:val="00E814C5"/>
  </w:style>
  <w:style w:type="character" w:styleId="Hipervnculovisitado">
    <w:name w:val="FollowedHyperlink"/>
    <w:basedOn w:val="Fuentedeprrafopredeter"/>
    <w:uiPriority w:val="99"/>
    <w:semiHidden/>
    <w:unhideWhenUsed/>
    <w:rsid w:val="00E814C5"/>
    <w:rPr>
      <w:color w:val="800080" w:themeColor="followedHyperlink"/>
      <w:u w:val="single"/>
    </w:rPr>
  </w:style>
  <w:style w:type="character" w:styleId="nfasis">
    <w:name w:val="Emphasis"/>
    <w:basedOn w:val="Fuentedeprrafopredeter"/>
    <w:uiPriority w:val="20"/>
    <w:qFormat/>
    <w:rsid w:val="001767BA"/>
    <w:rPr>
      <w:i/>
      <w:iCs/>
    </w:rPr>
  </w:style>
  <w:style w:type="paragraph" w:customStyle="1" w:styleId="textogrande">
    <w:name w:val="texto_grande"/>
    <w:basedOn w:val="Normal"/>
    <w:rsid w:val="001767BA"/>
    <w:pPr>
      <w:spacing w:before="100" w:beforeAutospacing="1" w:after="100" w:afterAutospacing="1"/>
    </w:pPr>
    <w:rPr>
      <w:rFonts w:ascii="Times" w:hAnsi="Times"/>
      <w:sz w:val="20"/>
      <w:szCs w:val="20"/>
      <w:lang w:eastAsia="es-ES"/>
    </w:rPr>
  </w:style>
  <w:style w:type="paragraph" w:styleId="Piedepgina">
    <w:name w:val="footer"/>
    <w:basedOn w:val="Normal"/>
    <w:link w:val="PiedepginaCar"/>
    <w:uiPriority w:val="99"/>
    <w:unhideWhenUsed/>
    <w:rsid w:val="005361CC"/>
    <w:pPr>
      <w:tabs>
        <w:tab w:val="center" w:pos="4252"/>
        <w:tab w:val="right" w:pos="8504"/>
      </w:tabs>
      <w:spacing w:after="0"/>
    </w:pPr>
  </w:style>
  <w:style w:type="character" w:customStyle="1" w:styleId="PiedepginaCar">
    <w:name w:val="Pie de página Car"/>
    <w:basedOn w:val="Fuentedeprrafopredeter"/>
    <w:link w:val="Piedepgina"/>
    <w:uiPriority w:val="99"/>
    <w:rsid w:val="005361CC"/>
  </w:style>
  <w:style w:type="character" w:styleId="Nmerodepgina">
    <w:name w:val="page number"/>
    <w:basedOn w:val="Fuentedeprrafopredeter"/>
    <w:uiPriority w:val="99"/>
    <w:semiHidden/>
    <w:unhideWhenUsed/>
    <w:rsid w:val="00536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40CE5"/>
    <w:pPr>
      <w:spacing w:before="100" w:beforeAutospacing="1" w:after="100" w:afterAutospacing="1"/>
      <w:outlineLvl w:val="2"/>
    </w:pPr>
    <w:rPr>
      <w:rFonts w:ascii="Times" w:hAnsi="Times"/>
      <w:b/>
      <w:bCs/>
      <w:sz w:val="27"/>
      <w:szCs w:val="27"/>
      <w:lang w:eastAsia="es-ES"/>
    </w:rPr>
  </w:style>
  <w:style w:type="paragraph" w:styleId="Ttulo4">
    <w:name w:val="heading 4"/>
    <w:basedOn w:val="Normal"/>
    <w:link w:val="Ttulo4Car"/>
    <w:uiPriority w:val="9"/>
    <w:qFormat/>
    <w:rsid w:val="00040CE5"/>
    <w:pPr>
      <w:spacing w:before="100" w:beforeAutospacing="1" w:after="100" w:afterAutospacing="1"/>
      <w:outlineLvl w:val="3"/>
    </w:pPr>
    <w:rPr>
      <w:rFonts w:ascii="Times" w:hAnsi="Times"/>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AE6"/>
    <w:pPr>
      <w:spacing w:before="100" w:beforeAutospacing="1" w:after="100" w:afterAutospacing="1"/>
    </w:pPr>
    <w:rPr>
      <w:rFonts w:ascii="Times" w:hAnsi="Times" w:cs="Times New Roman"/>
      <w:sz w:val="20"/>
      <w:szCs w:val="20"/>
      <w:lang w:eastAsia="es-ES"/>
    </w:rPr>
  </w:style>
  <w:style w:type="character" w:customStyle="1" w:styleId="apple-converted-space">
    <w:name w:val="apple-converted-space"/>
    <w:basedOn w:val="Fuentedeprrafopredeter"/>
    <w:rsid w:val="00673AE6"/>
  </w:style>
  <w:style w:type="character" w:styleId="Hipervnculo">
    <w:name w:val="Hyperlink"/>
    <w:basedOn w:val="Fuentedeprrafopredeter"/>
    <w:uiPriority w:val="99"/>
    <w:semiHidden/>
    <w:unhideWhenUsed/>
    <w:rsid w:val="00673AE6"/>
    <w:rPr>
      <w:color w:val="0000FF"/>
      <w:u w:val="single"/>
    </w:rPr>
  </w:style>
  <w:style w:type="character" w:customStyle="1" w:styleId="Ttulo3Car">
    <w:name w:val="Título 3 Car"/>
    <w:basedOn w:val="Fuentedeprrafopredeter"/>
    <w:link w:val="Ttulo3"/>
    <w:uiPriority w:val="9"/>
    <w:rsid w:val="00040CE5"/>
    <w:rPr>
      <w:rFonts w:ascii="Times" w:hAnsi="Times"/>
      <w:b/>
      <w:bCs/>
      <w:sz w:val="27"/>
      <w:szCs w:val="27"/>
      <w:lang w:eastAsia="es-ES"/>
    </w:rPr>
  </w:style>
  <w:style w:type="character" w:customStyle="1" w:styleId="Ttulo4Car">
    <w:name w:val="Título 4 Car"/>
    <w:basedOn w:val="Fuentedeprrafopredeter"/>
    <w:link w:val="Ttulo4"/>
    <w:uiPriority w:val="9"/>
    <w:rsid w:val="00040CE5"/>
    <w:rPr>
      <w:rFonts w:ascii="Times" w:hAnsi="Times"/>
      <w:b/>
      <w:bCs/>
      <w:lang w:eastAsia="es-ES"/>
    </w:rPr>
  </w:style>
  <w:style w:type="character" w:customStyle="1" w:styleId="numb">
    <w:name w:val="numb"/>
    <w:basedOn w:val="Fuentedeprrafopredeter"/>
    <w:rsid w:val="00040CE5"/>
  </w:style>
  <w:style w:type="character" w:customStyle="1" w:styleId="line">
    <w:name w:val="line"/>
    <w:basedOn w:val="Fuentedeprrafopredeter"/>
    <w:rsid w:val="00040CE5"/>
  </w:style>
  <w:style w:type="paragraph" w:styleId="Textonotapie">
    <w:name w:val="footnote text"/>
    <w:basedOn w:val="Normal"/>
    <w:link w:val="TextonotapieCar"/>
    <w:uiPriority w:val="99"/>
    <w:unhideWhenUsed/>
    <w:rsid w:val="00AA6EA9"/>
    <w:pPr>
      <w:spacing w:after="0"/>
    </w:pPr>
  </w:style>
  <w:style w:type="character" w:customStyle="1" w:styleId="TextonotapieCar">
    <w:name w:val="Texto nota pie Car"/>
    <w:basedOn w:val="Fuentedeprrafopredeter"/>
    <w:link w:val="Textonotapie"/>
    <w:uiPriority w:val="99"/>
    <w:rsid w:val="00AA6EA9"/>
  </w:style>
  <w:style w:type="character" w:styleId="Refdenotaalpie">
    <w:name w:val="footnote reference"/>
    <w:basedOn w:val="Fuentedeprrafopredeter"/>
    <w:uiPriority w:val="99"/>
    <w:unhideWhenUsed/>
    <w:rsid w:val="00AA6EA9"/>
    <w:rPr>
      <w:vertAlign w:val="superscript"/>
    </w:rPr>
  </w:style>
  <w:style w:type="character" w:styleId="Textodelmarcadordeposicin">
    <w:name w:val="Placeholder Text"/>
    <w:basedOn w:val="Fuentedeprrafopredeter"/>
    <w:uiPriority w:val="99"/>
    <w:semiHidden/>
    <w:rsid w:val="00F1774A"/>
    <w:rPr>
      <w:color w:val="808080"/>
    </w:rPr>
  </w:style>
  <w:style w:type="paragraph" w:styleId="Textodeglobo">
    <w:name w:val="Balloon Text"/>
    <w:basedOn w:val="Normal"/>
    <w:link w:val="TextodegloboCar"/>
    <w:uiPriority w:val="99"/>
    <w:semiHidden/>
    <w:unhideWhenUsed/>
    <w:rsid w:val="00F1774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774A"/>
    <w:rPr>
      <w:rFonts w:ascii="Lucida Grande" w:hAnsi="Lucida Grande"/>
      <w:sz w:val="18"/>
      <w:szCs w:val="18"/>
    </w:rPr>
  </w:style>
  <w:style w:type="character" w:customStyle="1" w:styleId="xdb">
    <w:name w:val="_xdb"/>
    <w:basedOn w:val="Fuentedeprrafopredeter"/>
    <w:rsid w:val="00E814C5"/>
  </w:style>
  <w:style w:type="character" w:customStyle="1" w:styleId="xbe">
    <w:name w:val="_xbe"/>
    <w:basedOn w:val="Fuentedeprrafopredeter"/>
    <w:rsid w:val="00E814C5"/>
  </w:style>
  <w:style w:type="character" w:styleId="Hipervnculovisitado">
    <w:name w:val="FollowedHyperlink"/>
    <w:basedOn w:val="Fuentedeprrafopredeter"/>
    <w:uiPriority w:val="99"/>
    <w:semiHidden/>
    <w:unhideWhenUsed/>
    <w:rsid w:val="00E814C5"/>
    <w:rPr>
      <w:color w:val="800080" w:themeColor="followedHyperlink"/>
      <w:u w:val="single"/>
    </w:rPr>
  </w:style>
  <w:style w:type="character" w:styleId="nfasis">
    <w:name w:val="Emphasis"/>
    <w:basedOn w:val="Fuentedeprrafopredeter"/>
    <w:uiPriority w:val="20"/>
    <w:qFormat/>
    <w:rsid w:val="001767BA"/>
    <w:rPr>
      <w:i/>
      <w:iCs/>
    </w:rPr>
  </w:style>
  <w:style w:type="paragraph" w:customStyle="1" w:styleId="textogrande">
    <w:name w:val="texto_grande"/>
    <w:basedOn w:val="Normal"/>
    <w:rsid w:val="001767BA"/>
    <w:pPr>
      <w:spacing w:before="100" w:beforeAutospacing="1" w:after="100" w:afterAutospacing="1"/>
    </w:pPr>
    <w:rPr>
      <w:rFonts w:ascii="Times" w:hAnsi="Times"/>
      <w:sz w:val="20"/>
      <w:szCs w:val="20"/>
      <w:lang w:eastAsia="es-ES"/>
    </w:rPr>
  </w:style>
  <w:style w:type="paragraph" w:styleId="Piedepgina">
    <w:name w:val="footer"/>
    <w:basedOn w:val="Normal"/>
    <w:link w:val="PiedepginaCar"/>
    <w:uiPriority w:val="99"/>
    <w:unhideWhenUsed/>
    <w:rsid w:val="005361CC"/>
    <w:pPr>
      <w:tabs>
        <w:tab w:val="center" w:pos="4252"/>
        <w:tab w:val="right" w:pos="8504"/>
      </w:tabs>
      <w:spacing w:after="0"/>
    </w:pPr>
  </w:style>
  <w:style w:type="character" w:customStyle="1" w:styleId="PiedepginaCar">
    <w:name w:val="Pie de página Car"/>
    <w:basedOn w:val="Fuentedeprrafopredeter"/>
    <w:link w:val="Piedepgina"/>
    <w:uiPriority w:val="99"/>
    <w:rsid w:val="005361CC"/>
  </w:style>
  <w:style w:type="character" w:styleId="Nmerodepgina">
    <w:name w:val="page number"/>
    <w:basedOn w:val="Fuentedeprrafopredeter"/>
    <w:uiPriority w:val="99"/>
    <w:semiHidden/>
    <w:unhideWhenUsed/>
    <w:rsid w:val="005361CC"/>
  </w:style>
</w:styles>
</file>

<file path=word/webSettings.xml><?xml version="1.0" encoding="utf-8"?>
<w:webSettings xmlns:r="http://schemas.openxmlformats.org/officeDocument/2006/relationships" xmlns:w="http://schemas.openxmlformats.org/wordprocessingml/2006/main">
  <w:divs>
    <w:div w:id="938148859">
      <w:bodyDiv w:val="1"/>
      <w:marLeft w:val="0"/>
      <w:marRight w:val="0"/>
      <w:marTop w:val="0"/>
      <w:marBottom w:val="0"/>
      <w:divBdr>
        <w:top w:val="none" w:sz="0" w:space="0" w:color="auto"/>
        <w:left w:val="none" w:sz="0" w:space="0" w:color="auto"/>
        <w:bottom w:val="none" w:sz="0" w:space="0" w:color="auto"/>
        <w:right w:val="none" w:sz="0" w:space="0" w:color="auto"/>
      </w:divBdr>
    </w:div>
    <w:div w:id="1016998085">
      <w:bodyDiv w:val="1"/>
      <w:marLeft w:val="0"/>
      <w:marRight w:val="0"/>
      <w:marTop w:val="0"/>
      <w:marBottom w:val="0"/>
      <w:divBdr>
        <w:top w:val="none" w:sz="0" w:space="0" w:color="auto"/>
        <w:left w:val="none" w:sz="0" w:space="0" w:color="auto"/>
        <w:bottom w:val="none" w:sz="0" w:space="0" w:color="auto"/>
        <w:right w:val="none" w:sz="0" w:space="0" w:color="auto"/>
      </w:divBdr>
      <w:divsChild>
        <w:div w:id="18732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336">
      <w:bodyDiv w:val="1"/>
      <w:marLeft w:val="0"/>
      <w:marRight w:val="0"/>
      <w:marTop w:val="0"/>
      <w:marBottom w:val="0"/>
      <w:divBdr>
        <w:top w:val="none" w:sz="0" w:space="0" w:color="auto"/>
        <w:left w:val="none" w:sz="0" w:space="0" w:color="auto"/>
        <w:bottom w:val="none" w:sz="0" w:space="0" w:color="auto"/>
        <w:right w:val="none" w:sz="0" w:space="0" w:color="auto"/>
      </w:divBdr>
      <w:divsChild>
        <w:div w:id="1927179440">
          <w:marLeft w:val="0"/>
          <w:marRight w:val="0"/>
          <w:marTop w:val="0"/>
          <w:marBottom w:val="0"/>
          <w:divBdr>
            <w:top w:val="single" w:sz="6" w:space="0" w:color="EBEBEB"/>
            <w:left w:val="none" w:sz="0" w:space="0" w:color="auto"/>
            <w:bottom w:val="none" w:sz="0" w:space="0" w:color="auto"/>
            <w:right w:val="none" w:sz="0" w:space="0" w:color="auto"/>
          </w:divBdr>
          <w:divsChild>
            <w:div w:id="454830029">
              <w:marLeft w:val="0"/>
              <w:marRight w:val="0"/>
              <w:marTop w:val="0"/>
              <w:marBottom w:val="0"/>
              <w:divBdr>
                <w:top w:val="none" w:sz="0" w:space="0" w:color="auto"/>
                <w:left w:val="none" w:sz="0" w:space="0" w:color="auto"/>
                <w:bottom w:val="none" w:sz="0" w:space="0" w:color="auto"/>
                <w:right w:val="none" w:sz="0" w:space="0" w:color="auto"/>
              </w:divBdr>
              <w:divsChild>
                <w:div w:id="298533541">
                  <w:marLeft w:val="0"/>
                  <w:marRight w:val="0"/>
                  <w:marTop w:val="0"/>
                  <w:marBottom w:val="0"/>
                  <w:divBdr>
                    <w:top w:val="none" w:sz="0" w:space="0" w:color="auto"/>
                    <w:left w:val="none" w:sz="0" w:space="0" w:color="auto"/>
                    <w:bottom w:val="none" w:sz="0" w:space="0" w:color="auto"/>
                    <w:right w:val="none" w:sz="0" w:space="0" w:color="auto"/>
                  </w:divBdr>
                  <w:divsChild>
                    <w:div w:id="529536435">
                      <w:marLeft w:val="0"/>
                      <w:marRight w:val="0"/>
                      <w:marTop w:val="0"/>
                      <w:marBottom w:val="0"/>
                      <w:divBdr>
                        <w:top w:val="none" w:sz="0" w:space="0" w:color="auto"/>
                        <w:left w:val="none" w:sz="0" w:space="0" w:color="auto"/>
                        <w:bottom w:val="none" w:sz="0" w:space="0" w:color="auto"/>
                        <w:right w:val="none" w:sz="0" w:space="0" w:color="auto"/>
                      </w:divBdr>
                      <w:divsChild>
                        <w:div w:id="1597440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55347441">
                  <w:marLeft w:val="0"/>
                  <w:marRight w:val="0"/>
                  <w:marTop w:val="0"/>
                  <w:marBottom w:val="0"/>
                  <w:divBdr>
                    <w:top w:val="none" w:sz="0" w:space="0" w:color="auto"/>
                    <w:left w:val="none" w:sz="0" w:space="0" w:color="auto"/>
                    <w:bottom w:val="none" w:sz="0" w:space="0" w:color="auto"/>
                    <w:right w:val="none" w:sz="0" w:space="0" w:color="auto"/>
                  </w:divBdr>
                  <w:divsChild>
                    <w:div w:id="278028910">
                      <w:marLeft w:val="0"/>
                      <w:marRight w:val="0"/>
                      <w:marTop w:val="0"/>
                      <w:marBottom w:val="0"/>
                      <w:divBdr>
                        <w:top w:val="none" w:sz="0" w:space="0" w:color="auto"/>
                        <w:left w:val="none" w:sz="0" w:space="0" w:color="auto"/>
                        <w:bottom w:val="none" w:sz="0" w:space="0" w:color="auto"/>
                        <w:right w:val="none" w:sz="0" w:space="0" w:color="auto"/>
                      </w:divBdr>
                      <w:divsChild>
                        <w:div w:id="14880931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39883308">
                  <w:marLeft w:val="0"/>
                  <w:marRight w:val="0"/>
                  <w:marTop w:val="0"/>
                  <w:marBottom w:val="0"/>
                  <w:divBdr>
                    <w:top w:val="none" w:sz="0" w:space="0" w:color="auto"/>
                    <w:left w:val="none" w:sz="0" w:space="0" w:color="auto"/>
                    <w:bottom w:val="none" w:sz="0" w:space="0" w:color="auto"/>
                    <w:right w:val="none" w:sz="0" w:space="0" w:color="auto"/>
                  </w:divBdr>
                  <w:divsChild>
                    <w:div w:id="1205948025">
                      <w:marLeft w:val="0"/>
                      <w:marRight w:val="0"/>
                      <w:marTop w:val="0"/>
                      <w:marBottom w:val="0"/>
                      <w:divBdr>
                        <w:top w:val="none" w:sz="0" w:space="0" w:color="auto"/>
                        <w:left w:val="none" w:sz="0" w:space="0" w:color="auto"/>
                        <w:bottom w:val="none" w:sz="0" w:space="0" w:color="auto"/>
                        <w:right w:val="none" w:sz="0" w:space="0" w:color="auto"/>
                      </w:divBdr>
                      <w:divsChild>
                        <w:div w:id="17230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0517935">
                  <w:marLeft w:val="0"/>
                  <w:marRight w:val="0"/>
                  <w:marTop w:val="0"/>
                  <w:marBottom w:val="0"/>
                  <w:divBdr>
                    <w:top w:val="none" w:sz="0" w:space="0" w:color="auto"/>
                    <w:left w:val="none" w:sz="0" w:space="0" w:color="auto"/>
                    <w:bottom w:val="none" w:sz="0" w:space="0" w:color="auto"/>
                    <w:right w:val="none" w:sz="0" w:space="0" w:color="auto"/>
                  </w:divBdr>
                  <w:divsChild>
                    <w:div w:id="252932840">
                      <w:marLeft w:val="0"/>
                      <w:marRight w:val="0"/>
                      <w:marTop w:val="0"/>
                      <w:marBottom w:val="0"/>
                      <w:divBdr>
                        <w:top w:val="none" w:sz="0" w:space="0" w:color="auto"/>
                        <w:left w:val="none" w:sz="0" w:space="0" w:color="auto"/>
                        <w:bottom w:val="none" w:sz="0" w:space="0" w:color="auto"/>
                        <w:right w:val="none" w:sz="0" w:space="0" w:color="auto"/>
                      </w:divBdr>
                      <w:divsChild>
                        <w:div w:id="9165499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8882645">
                  <w:marLeft w:val="0"/>
                  <w:marRight w:val="0"/>
                  <w:marTop w:val="0"/>
                  <w:marBottom w:val="0"/>
                  <w:divBdr>
                    <w:top w:val="none" w:sz="0" w:space="0" w:color="auto"/>
                    <w:left w:val="none" w:sz="0" w:space="0" w:color="auto"/>
                    <w:bottom w:val="none" w:sz="0" w:space="0" w:color="auto"/>
                    <w:right w:val="none" w:sz="0" w:space="0" w:color="auto"/>
                  </w:divBdr>
                  <w:divsChild>
                    <w:div w:id="1657764188">
                      <w:marLeft w:val="0"/>
                      <w:marRight w:val="0"/>
                      <w:marTop w:val="0"/>
                      <w:marBottom w:val="0"/>
                      <w:divBdr>
                        <w:top w:val="none" w:sz="0" w:space="0" w:color="auto"/>
                        <w:left w:val="none" w:sz="0" w:space="0" w:color="auto"/>
                        <w:bottom w:val="none" w:sz="0" w:space="0" w:color="auto"/>
                        <w:right w:val="none" w:sz="0" w:space="0" w:color="auto"/>
                      </w:divBdr>
                      <w:divsChild>
                        <w:div w:id="2930991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8659">
      <w:bodyDiv w:val="1"/>
      <w:marLeft w:val="0"/>
      <w:marRight w:val="0"/>
      <w:marTop w:val="0"/>
      <w:marBottom w:val="0"/>
      <w:divBdr>
        <w:top w:val="none" w:sz="0" w:space="0" w:color="auto"/>
        <w:left w:val="none" w:sz="0" w:space="0" w:color="auto"/>
        <w:bottom w:val="none" w:sz="0" w:space="0" w:color="auto"/>
        <w:right w:val="none" w:sz="0" w:space="0" w:color="auto"/>
      </w:divBdr>
    </w:div>
    <w:div w:id="1180240681">
      <w:bodyDiv w:val="1"/>
      <w:marLeft w:val="0"/>
      <w:marRight w:val="0"/>
      <w:marTop w:val="0"/>
      <w:marBottom w:val="0"/>
      <w:divBdr>
        <w:top w:val="none" w:sz="0" w:space="0" w:color="auto"/>
        <w:left w:val="none" w:sz="0" w:space="0" w:color="auto"/>
        <w:bottom w:val="none" w:sz="0" w:space="0" w:color="auto"/>
        <w:right w:val="none" w:sz="0" w:space="0" w:color="auto"/>
      </w:divBdr>
    </w:div>
    <w:div w:id="1204826009">
      <w:bodyDiv w:val="1"/>
      <w:marLeft w:val="0"/>
      <w:marRight w:val="0"/>
      <w:marTop w:val="0"/>
      <w:marBottom w:val="0"/>
      <w:divBdr>
        <w:top w:val="none" w:sz="0" w:space="0" w:color="auto"/>
        <w:left w:val="none" w:sz="0" w:space="0" w:color="auto"/>
        <w:bottom w:val="none" w:sz="0" w:space="0" w:color="auto"/>
        <w:right w:val="none" w:sz="0" w:space="0" w:color="auto"/>
      </w:divBdr>
    </w:div>
    <w:div w:id="1377780823">
      <w:bodyDiv w:val="1"/>
      <w:marLeft w:val="0"/>
      <w:marRight w:val="0"/>
      <w:marTop w:val="0"/>
      <w:marBottom w:val="0"/>
      <w:divBdr>
        <w:top w:val="none" w:sz="0" w:space="0" w:color="auto"/>
        <w:left w:val="none" w:sz="0" w:space="0" w:color="auto"/>
        <w:bottom w:val="none" w:sz="0" w:space="0" w:color="auto"/>
        <w:right w:val="none" w:sz="0" w:space="0" w:color="auto"/>
      </w:divBdr>
    </w:div>
    <w:div w:id="1400325232">
      <w:bodyDiv w:val="1"/>
      <w:marLeft w:val="0"/>
      <w:marRight w:val="0"/>
      <w:marTop w:val="0"/>
      <w:marBottom w:val="0"/>
      <w:divBdr>
        <w:top w:val="none" w:sz="0" w:space="0" w:color="auto"/>
        <w:left w:val="none" w:sz="0" w:space="0" w:color="auto"/>
        <w:bottom w:val="none" w:sz="0" w:space="0" w:color="auto"/>
        <w:right w:val="none" w:sz="0" w:space="0" w:color="auto"/>
      </w:divBdr>
      <w:divsChild>
        <w:div w:id="1739598634">
          <w:marLeft w:val="2250"/>
          <w:marRight w:val="750"/>
          <w:marTop w:val="0"/>
          <w:marBottom w:val="0"/>
          <w:divBdr>
            <w:top w:val="none" w:sz="0" w:space="0" w:color="auto"/>
            <w:left w:val="none" w:sz="0" w:space="0" w:color="auto"/>
            <w:bottom w:val="none" w:sz="0" w:space="0" w:color="auto"/>
            <w:right w:val="none" w:sz="0" w:space="0" w:color="auto"/>
          </w:divBdr>
        </w:div>
        <w:div w:id="170611908">
          <w:marLeft w:val="2250"/>
          <w:marRight w:val="750"/>
          <w:marTop w:val="0"/>
          <w:marBottom w:val="0"/>
          <w:divBdr>
            <w:top w:val="none" w:sz="0" w:space="0" w:color="auto"/>
            <w:left w:val="none" w:sz="0" w:space="0" w:color="auto"/>
            <w:bottom w:val="none" w:sz="0" w:space="0" w:color="auto"/>
            <w:right w:val="none" w:sz="0" w:space="0" w:color="auto"/>
          </w:divBdr>
        </w:div>
        <w:div w:id="379864065">
          <w:marLeft w:val="2250"/>
          <w:marRight w:val="750"/>
          <w:marTop w:val="0"/>
          <w:marBottom w:val="0"/>
          <w:divBdr>
            <w:top w:val="none" w:sz="0" w:space="0" w:color="auto"/>
            <w:left w:val="none" w:sz="0" w:space="0" w:color="auto"/>
            <w:bottom w:val="none" w:sz="0" w:space="0" w:color="auto"/>
            <w:right w:val="none" w:sz="0" w:space="0" w:color="auto"/>
          </w:divBdr>
        </w:div>
        <w:div w:id="1839496106">
          <w:marLeft w:val="2250"/>
          <w:marRight w:val="750"/>
          <w:marTop w:val="0"/>
          <w:marBottom w:val="0"/>
          <w:divBdr>
            <w:top w:val="none" w:sz="0" w:space="0" w:color="auto"/>
            <w:left w:val="none" w:sz="0" w:space="0" w:color="auto"/>
            <w:bottom w:val="none" w:sz="0" w:space="0" w:color="auto"/>
            <w:right w:val="none" w:sz="0" w:space="0" w:color="auto"/>
          </w:divBdr>
        </w:div>
        <w:div w:id="1380476906">
          <w:marLeft w:val="2250"/>
          <w:marRight w:val="750"/>
          <w:marTop w:val="0"/>
          <w:marBottom w:val="0"/>
          <w:divBdr>
            <w:top w:val="none" w:sz="0" w:space="0" w:color="auto"/>
            <w:left w:val="none" w:sz="0" w:space="0" w:color="auto"/>
            <w:bottom w:val="none" w:sz="0" w:space="0" w:color="auto"/>
            <w:right w:val="none" w:sz="0" w:space="0" w:color="auto"/>
          </w:divBdr>
        </w:div>
        <w:div w:id="547256353">
          <w:marLeft w:val="2250"/>
          <w:marRight w:val="750"/>
          <w:marTop w:val="0"/>
          <w:marBottom w:val="0"/>
          <w:divBdr>
            <w:top w:val="none" w:sz="0" w:space="0" w:color="auto"/>
            <w:left w:val="none" w:sz="0" w:space="0" w:color="auto"/>
            <w:bottom w:val="none" w:sz="0" w:space="0" w:color="auto"/>
            <w:right w:val="none" w:sz="0" w:space="0" w:color="auto"/>
          </w:divBdr>
        </w:div>
        <w:div w:id="957220988">
          <w:marLeft w:val="2250"/>
          <w:marRight w:val="750"/>
          <w:marTop w:val="0"/>
          <w:marBottom w:val="0"/>
          <w:divBdr>
            <w:top w:val="none" w:sz="0" w:space="0" w:color="auto"/>
            <w:left w:val="none" w:sz="0" w:space="0" w:color="auto"/>
            <w:bottom w:val="none" w:sz="0" w:space="0" w:color="auto"/>
            <w:right w:val="none" w:sz="0" w:space="0" w:color="auto"/>
          </w:divBdr>
        </w:div>
        <w:div w:id="1958096659">
          <w:marLeft w:val="2250"/>
          <w:marRight w:val="750"/>
          <w:marTop w:val="0"/>
          <w:marBottom w:val="0"/>
          <w:divBdr>
            <w:top w:val="none" w:sz="0" w:space="0" w:color="auto"/>
            <w:left w:val="none" w:sz="0" w:space="0" w:color="auto"/>
            <w:bottom w:val="none" w:sz="0" w:space="0" w:color="auto"/>
            <w:right w:val="none" w:sz="0" w:space="0" w:color="auto"/>
          </w:divBdr>
        </w:div>
        <w:div w:id="209344461">
          <w:marLeft w:val="2250"/>
          <w:marRight w:val="750"/>
          <w:marTop w:val="0"/>
          <w:marBottom w:val="0"/>
          <w:divBdr>
            <w:top w:val="none" w:sz="0" w:space="0" w:color="auto"/>
            <w:left w:val="none" w:sz="0" w:space="0" w:color="auto"/>
            <w:bottom w:val="none" w:sz="0" w:space="0" w:color="auto"/>
            <w:right w:val="none" w:sz="0" w:space="0" w:color="auto"/>
          </w:divBdr>
        </w:div>
        <w:div w:id="1987010247">
          <w:marLeft w:val="2250"/>
          <w:marRight w:val="750"/>
          <w:marTop w:val="0"/>
          <w:marBottom w:val="0"/>
          <w:divBdr>
            <w:top w:val="none" w:sz="0" w:space="0" w:color="auto"/>
            <w:left w:val="none" w:sz="0" w:space="0" w:color="auto"/>
            <w:bottom w:val="none" w:sz="0" w:space="0" w:color="auto"/>
            <w:right w:val="none" w:sz="0" w:space="0" w:color="auto"/>
          </w:divBdr>
        </w:div>
        <w:div w:id="607616392">
          <w:marLeft w:val="2250"/>
          <w:marRight w:val="750"/>
          <w:marTop w:val="0"/>
          <w:marBottom w:val="0"/>
          <w:divBdr>
            <w:top w:val="none" w:sz="0" w:space="0" w:color="auto"/>
            <w:left w:val="none" w:sz="0" w:space="0" w:color="auto"/>
            <w:bottom w:val="none" w:sz="0" w:space="0" w:color="auto"/>
            <w:right w:val="none" w:sz="0" w:space="0" w:color="auto"/>
          </w:divBdr>
        </w:div>
        <w:div w:id="67388828">
          <w:marLeft w:val="2250"/>
          <w:marRight w:val="750"/>
          <w:marTop w:val="0"/>
          <w:marBottom w:val="0"/>
          <w:divBdr>
            <w:top w:val="none" w:sz="0" w:space="0" w:color="auto"/>
            <w:left w:val="none" w:sz="0" w:space="0" w:color="auto"/>
            <w:bottom w:val="none" w:sz="0" w:space="0" w:color="auto"/>
            <w:right w:val="none" w:sz="0" w:space="0" w:color="auto"/>
          </w:divBdr>
        </w:div>
        <w:div w:id="272831631">
          <w:marLeft w:val="2250"/>
          <w:marRight w:val="750"/>
          <w:marTop w:val="0"/>
          <w:marBottom w:val="0"/>
          <w:divBdr>
            <w:top w:val="none" w:sz="0" w:space="0" w:color="auto"/>
            <w:left w:val="none" w:sz="0" w:space="0" w:color="auto"/>
            <w:bottom w:val="none" w:sz="0" w:space="0" w:color="auto"/>
            <w:right w:val="none" w:sz="0" w:space="0" w:color="auto"/>
          </w:divBdr>
        </w:div>
        <w:div w:id="1184898401">
          <w:marLeft w:val="2250"/>
          <w:marRight w:val="750"/>
          <w:marTop w:val="0"/>
          <w:marBottom w:val="0"/>
          <w:divBdr>
            <w:top w:val="none" w:sz="0" w:space="0" w:color="auto"/>
            <w:left w:val="none" w:sz="0" w:space="0" w:color="auto"/>
            <w:bottom w:val="none" w:sz="0" w:space="0" w:color="auto"/>
            <w:right w:val="none" w:sz="0" w:space="0" w:color="auto"/>
          </w:divBdr>
        </w:div>
        <w:div w:id="362948446">
          <w:marLeft w:val="2250"/>
          <w:marRight w:val="750"/>
          <w:marTop w:val="0"/>
          <w:marBottom w:val="0"/>
          <w:divBdr>
            <w:top w:val="none" w:sz="0" w:space="0" w:color="auto"/>
            <w:left w:val="none" w:sz="0" w:space="0" w:color="auto"/>
            <w:bottom w:val="none" w:sz="0" w:space="0" w:color="auto"/>
            <w:right w:val="none" w:sz="0" w:space="0" w:color="auto"/>
          </w:divBdr>
        </w:div>
        <w:div w:id="1208881160">
          <w:marLeft w:val="2250"/>
          <w:marRight w:val="750"/>
          <w:marTop w:val="0"/>
          <w:marBottom w:val="0"/>
          <w:divBdr>
            <w:top w:val="none" w:sz="0" w:space="0" w:color="auto"/>
            <w:left w:val="none" w:sz="0" w:space="0" w:color="auto"/>
            <w:bottom w:val="none" w:sz="0" w:space="0" w:color="auto"/>
            <w:right w:val="none" w:sz="0" w:space="0" w:color="auto"/>
          </w:divBdr>
        </w:div>
        <w:div w:id="413090759">
          <w:marLeft w:val="2250"/>
          <w:marRight w:val="750"/>
          <w:marTop w:val="0"/>
          <w:marBottom w:val="0"/>
          <w:divBdr>
            <w:top w:val="none" w:sz="0" w:space="0" w:color="auto"/>
            <w:left w:val="none" w:sz="0" w:space="0" w:color="auto"/>
            <w:bottom w:val="none" w:sz="0" w:space="0" w:color="auto"/>
            <w:right w:val="none" w:sz="0" w:space="0" w:color="auto"/>
          </w:divBdr>
        </w:div>
      </w:divsChild>
    </w:div>
    <w:div w:id="1989283957">
      <w:bodyDiv w:val="1"/>
      <w:marLeft w:val="0"/>
      <w:marRight w:val="0"/>
      <w:marTop w:val="0"/>
      <w:marBottom w:val="0"/>
      <w:divBdr>
        <w:top w:val="none" w:sz="0" w:space="0" w:color="auto"/>
        <w:left w:val="none" w:sz="0" w:space="0" w:color="auto"/>
        <w:bottom w:val="none" w:sz="0" w:space="0" w:color="auto"/>
        <w:right w:val="none" w:sz="0" w:space="0" w:color="auto"/>
      </w:divBdr>
    </w:div>
    <w:div w:id="2125541373">
      <w:bodyDiv w:val="1"/>
      <w:marLeft w:val="0"/>
      <w:marRight w:val="0"/>
      <w:marTop w:val="0"/>
      <w:marBottom w:val="0"/>
      <w:divBdr>
        <w:top w:val="none" w:sz="0" w:space="0" w:color="auto"/>
        <w:left w:val="none" w:sz="0" w:space="0" w:color="auto"/>
        <w:bottom w:val="none" w:sz="0" w:space="0" w:color="auto"/>
        <w:right w:val="none" w:sz="0" w:space="0" w:color="auto"/>
      </w:divBdr>
      <w:divsChild>
        <w:div w:id="760761746">
          <w:marLeft w:val="0"/>
          <w:marRight w:val="0"/>
          <w:marTop w:val="0"/>
          <w:marBottom w:val="0"/>
          <w:divBdr>
            <w:top w:val="none" w:sz="0" w:space="0" w:color="auto"/>
            <w:left w:val="none" w:sz="0" w:space="0" w:color="auto"/>
            <w:bottom w:val="none" w:sz="0" w:space="0" w:color="auto"/>
            <w:right w:val="none" w:sz="0" w:space="0" w:color="auto"/>
          </w:divBdr>
          <w:divsChild>
            <w:div w:id="1358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1AF7-E65B-4484-8482-007FF340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14</Pages>
  <Words>5388</Words>
  <Characters>29638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Barreto Betancor</dc:creator>
  <cp:lastModifiedBy>Juan Barreto Betancor</cp:lastModifiedBy>
  <cp:revision>6</cp:revision>
  <cp:lastPrinted>2017-01-27T13:36:00Z</cp:lastPrinted>
  <dcterms:created xsi:type="dcterms:W3CDTF">2017-01-25T21:46:00Z</dcterms:created>
  <dcterms:modified xsi:type="dcterms:W3CDTF">2017-01-29T19:30:00Z</dcterms:modified>
</cp:coreProperties>
</file>