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01" w:rsidRPr="00BD45D7" w:rsidRDefault="00230401" w:rsidP="00BD45D7">
      <w:pPr>
        <w:ind w:left="-426"/>
        <w:jc w:val="center"/>
        <w:rPr>
          <w:b/>
          <w:sz w:val="32"/>
        </w:rPr>
      </w:pPr>
      <w:r w:rsidRPr="00BD45D7">
        <w:rPr>
          <w:b/>
          <w:sz w:val="32"/>
        </w:rPr>
        <w:t>ENCUENTRO DE REVISIÓ</w:t>
      </w:r>
      <w:r w:rsidR="00BD45D7" w:rsidRPr="00BD45D7">
        <w:rPr>
          <w:b/>
          <w:sz w:val="32"/>
        </w:rPr>
        <w:t xml:space="preserve">N Y PROGRAMACIÓN DEL CURSO 2016, </w:t>
      </w:r>
      <w:r w:rsidRPr="00BD45D7">
        <w:rPr>
          <w:b/>
          <w:sz w:val="32"/>
        </w:rPr>
        <w:t>2017</w:t>
      </w:r>
      <w:r w:rsidR="00BD45D7" w:rsidRPr="00BD45D7">
        <w:rPr>
          <w:b/>
          <w:sz w:val="32"/>
        </w:rPr>
        <w:t xml:space="preserve"> Y 2018</w:t>
      </w:r>
    </w:p>
    <w:p w:rsidR="00230401" w:rsidRPr="00BD45D7" w:rsidRDefault="00230401" w:rsidP="00230401">
      <w:pPr>
        <w:jc w:val="right"/>
        <w:rPr>
          <w:sz w:val="28"/>
        </w:rPr>
      </w:pPr>
      <w:r w:rsidRPr="00BD45D7">
        <w:rPr>
          <w:sz w:val="28"/>
        </w:rPr>
        <w:t>Casa Manresa, Tacoronte, 08/07/2017</w:t>
      </w:r>
    </w:p>
    <w:p w:rsidR="00BD45D7" w:rsidRPr="00BD45D7" w:rsidRDefault="00230401" w:rsidP="00230401">
      <w:pPr>
        <w:ind w:hanging="567"/>
        <w:rPr>
          <w:b/>
          <w:sz w:val="28"/>
        </w:rPr>
      </w:pPr>
      <w:r w:rsidRPr="00BD45D7">
        <w:rPr>
          <w:b/>
          <w:sz w:val="28"/>
        </w:rPr>
        <w:t xml:space="preserve">1. </w:t>
      </w:r>
      <w:r w:rsidR="00BD45D7" w:rsidRPr="00BD45D7">
        <w:rPr>
          <w:b/>
          <w:sz w:val="28"/>
        </w:rPr>
        <w:t>TAREAS REALIZADAS EN EL CURSO 2016-2017</w:t>
      </w:r>
    </w:p>
    <w:p w:rsidR="00BD45D7" w:rsidRPr="00BD45D7" w:rsidRDefault="00BD45D7" w:rsidP="00230401">
      <w:pPr>
        <w:ind w:hanging="567"/>
        <w:rPr>
          <w:b/>
          <w:sz w:val="28"/>
        </w:rPr>
      </w:pPr>
      <w:r w:rsidRPr="00BD45D7">
        <w:rPr>
          <w:b/>
          <w:sz w:val="28"/>
        </w:rPr>
        <w:t>1.2 ORGANIZACIÓN DE ACTOS :</w:t>
      </w:r>
    </w:p>
    <w:p w:rsidR="00A079BB" w:rsidRPr="000A51D3" w:rsidRDefault="00BD45D7" w:rsidP="00230401">
      <w:pPr>
        <w:ind w:hanging="567"/>
        <w:rPr>
          <w:sz w:val="28"/>
        </w:rPr>
      </w:pPr>
      <w:r w:rsidRPr="000A51D3">
        <w:rPr>
          <w:sz w:val="28"/>
        </w:rPr>
        <w:t>18/05/2017  El problema global de las migraciones</w:t>
      </w:r>
      <w:r w:rsidR="00A079BB" w:rsidRPr="000A51D3">
        <w:rPr>
          <w:sz w:val="28"/>
        </w:rPr>
        <w:t xml:space="preserve">. ¿ Cuanta inmigración       </w:t>
      </w:r>
      <w:r w:rsidR="00A079BB" w:rsidRPr="000A51D3">
        <w:rPr>
          <w:sz w:val="28"/>
        </w:rPr>
        <w:tab/>
        <w:t xml:space="preserve">     podríamos soportar? Por D. José Gómez Soliño</w:t>
      </w:r>
    </w:p>
    <w:p w:rsidR="0000053B" w:rsidRPr="000A51D3" w:rsidRDefault="00A079BB" w:rsidP="00230401">
      <w:pPr>
        <w:ind w:hanging="567"/>
        <w:rPr>
          <w:sz w:val="28"/>
        </w:rPr>
      </w:pPr>
      <w:r w:rsidRPr="000A51D3">
        <w:rPr>
          <w:sz w:val="28"/>
        </w:rPr>
        <w:t xml:space="preserve">19/05/2017  Experiencias a cargo de la Plataforma  Canaria libres de </w:t>
      </w:r>
      <w:r w:rsidRPr="000A51D3">
        <w:rPr>
          <w:sz w:val="28"/>
        </w:rPr>
        <w:tab/>
      </w:r>
      <w:r w:rsidRPr="000A51D3">
        <w:rPr>
          <w:sz w:val="28"/>
        </w:rPr>
        <w:tab/>
        <w:t xml:space="preserve">    CIES</w:t>
      </w:r>
      <w:r w:rsidR="0000053B" w:rsidRPr="000A51D3">
        <w:rPr>
          <w:sz w:val="28"/>
        </w:rPr>
        <w:t>, Red educativa sin fronteras</w:t>
      </w:r>
      <w:r w:rsidRPr="000A51D3">
        <w:rPr>
          <w:sz w:val="28"/>
        </w:rPr>
        <w:t xml:space="preserve"> </w:t>
      </w:r>
      <w:r w:rsidR="0000053B" w:rsidRPr="000A51D3">
        <w:rPr>
          <w:sz w:val="28"/>
        </w:rPr>
        <w:t>y Grupo Antirumores</w:t>
      </w:r>
    </w:p>
    <w:p w:rsidR="0000053B" w:rsidRPr="000A51D3" w:rsidRDefault="0000053B" w:rsidP="00230401">
      <w:pPr>
        <w:ind w:hanging="567"/>
        <w:rPr>
          <w:sz w:val="28"/>
        </w:rPr>
      </w:pPr>
      <w:r w:rsidRPr="000A51D3">
        <w:rPr>
          <w:sz w:val="28"/>
        </w:rPr>
        <w:t xml:space="preserve">17/11/2016  Benjamin Forcano habló sobre “Una ética planetaria para </w:t>
      </w:r>
      <w:r w:rsidRPr="000A51D3">
        <w:rPr>
          <w:sz w:val="28"/>
        </w:rPr>
        <w:tab/>
      </w:r>
      <w:r w:rsidRPr="000A51D3">
        <w:rPr>
          <w:sz w:val="28"/>
        </w:rPr>
        <w:tab/>
        <w:t xml:space="preserve">    un mundo globalizado”</w:t>
      </w:r>
    </w:p>
    <w:p w:rsidR="00443158" w:rsidRPr="000A51D3" w:rsidRDefault="0000053B" w:rsidP="00230401">
      <w:pPr>
        <w:ind w:hanging="567"/>
        <w:rPr>
          <w:sz w:val="28"/>
        </w:rPr>
      </w:pPr>
      <w:r w:rsidRPr="000A51D3">
        <w:rPr>
          <w:sz w:val="28"/>
        </w:rPr>
        <w:t>18/11/2016  Juan Barreto presenta el libro</w:t>
      </w:r>
      <w:r w:rsidR="00443158" w:rsidRPr="000A51D3">
        <w:rPr>
          <w:sz w:val="28"/>
        </w:rPr>
        <w:t>:</w:t>
      </w:r>
      <w:r w:rsidRPr="000A51D3">
        <w:rPr>
          <w:sz w:val="28"/>
        </w:rPr>
        <w:t xml:space="preserve"> </w:t>
      </w:r>
      <w:r w:rsidR="00443158" w:rsidRPr="000A51D3">
        <w:rPr>
          <w:sz w:val="28"/>
        </w:rPr>
        <w:t>La necesidad de “VER”</w:t>
      </w:r>
    </w:p>
    <w:p w:rsidR="000A51D3" w:rsidRPr="000A51D3" w:rsidRDefault="00443158" w:rsidP="00230401">
      <w:pPr>
        <w:ind w:hanging="567"/>
        <w:rPr>
          <w:sz w:val="28"/>
        </w:rPr>
      </w:pPr>
      <w:r w:rsidRPr="000A51D3">
        <w:rPr>
          <w:sz w:val="28"/>
        </w:rPr>
        <w:t xml:space="preserve">19/11/2016  Benjamín Forcano imparte una charla en la Parroquia de  </w:t>
      </w:r>
      <w:r w:rsidRPr="000A51D3">
        <w:rPr>
          <w:sz w:val="28"/>
        </w:rPr>
        <w:tab/>
      </w:r>
      <w:r w:rsidRPr="000A51D3">
        <w:rPr>
          <w:sz w:val="28"/>
        </w:rPr>
        <w:tab/>
        <w:t xml:space="preserve">     San </w:t>
      </w:r>
      <w:r w:rsidR="0038381F" w:rsidRPr="000A51D3">
        <w:rPr>
          <w:sz w:val="28"/>
        </w:rPr>
        <w:t>Matías</w:t>
      </w:r>
      <w:r w:rsidRPr="000A51D3">
        <w:rPr>
          <w:sz w:val="28"/>
        </w:rPr>
        <w:t xml:space="preserve"> sobre P. Casaldáliga</w:t>
      </w:r>
      <w:r w:rsidR="000A51D3" w:rsidRPr="000A51D3">
        <w:rPr>
          <w:sz w:val="28"/>
        </w:rPr>
        <w:t>.</w:t>
      </w:r>
    </w:p>
    <w:p w:rsidR="000A51D3" w:rsidRDefault="000A51D3" w:rsidP="00230401">
      <w:pPr>
        <w:ind w:hanging="567"/>
        <w:rPr>
          <w:b/>
          <w:sz w:val="28"/>
        </w:rPr>
      </w:pPr>
      <w:r w:rsidRPr="000A51D3">
        <w:rPr>
          <w:b/>
          <w:sz w:val="28"/>
        </w:rPr>
        <w:t>1.3. CELEBRACIONES DE LA COMUNIDAD:</w:t>
      </w:r>
      <w:r w:rsidR="00443158" w:rsidRPr="000A51D3">
        <w:rPr>
          <w:b/>
          <w:sz w:val="28"/>
        </w:rPr>
        <w:t xml:space="preserve"> </w:t>
      </w:r>
    </w:p>
    <w:p w:rsidR="000A51D3" w:rsidRDefault="000A51D3" w:rsidP="00230401">
      <w:pPr>
        <w:ind w:hanging="567"/>
        <w:rPr>
          <w:sz w:val="28"/>
        </w:rPr>
      </w:pPr>
      <w:r w:rsidRPr="000A51D3">
        <w:rPr>
          <w:sz w:val="28"/>
        </w:rPr>
        <w:t>Reunión de programación</w:t>
      </w:r>
      <w:r>
        <w:rPr>
          <w:sz w:val="28"/>
        </w:rPr>
        <w:t xml:space="preserve"> del curso 2016-2017</w:t>
      </w:r>
    </w:p>
    <w:p w:rsidR="000A51D3" w:rsidRDefault="000A51D3" w:rsidP="00230401">
      <w:pPr>
        <w:ind w:hanging="567"/>
        <w:rPr>
          <w:sz w:val="28"/>
        </w:rPr>
      </w:pPr>
      <w:r>
        <w:rPr>
          <w:sz w:val="28"/>
        </w:rPr>
        <w:t>Celebración del tiempo de Navidad</w:t>
      </w:r>
    </w:p>
    <w:p w:rsidR="000A51D3" w:rsidRDefault="000A51D3" w:rsidP="00230401">
      <w:pPr>
        <w:ind w:hanging="567"/>
        <w:rPr>
          <w:sz w:val="28"/>
        </w:rPr>
      </w:pPr>
      <w:r>
        <w:rPr>
          <w:sz w:val="28"/>
        </w:rPr>
        <w:t>Celebración del tiempo de la Pascua de Resurrección</w:t>
      </w:r>
    </w:p>
    <w:p w:rsidR="005F642F" w:rsidRDefault="000A51D3" w:rsidP="00230401">
      <w:pPr>
        <w:ind w:hanging="567"/>
        <w:rPr>
          <w:sz w:val="28"/>
        </w:rPr>
      </w:pPr>
      <w:r>
        <w:rPr>
          <w:sz w:val="28"/>
        </w:rPr>
        <w:t xml:space="preserve">Celebración de B. Forcano con la comunidad de El Puerto de la Cruz </w:t>
      </w:r>
      <w:r w:rsidR="005F642F">
        <w:rPr>
          <w:sz w:val="28"/>
        </w:rPr>
        <w:t>y charla sobre “La reforma de la Iglesia del papa Francisco”</w:t>
      </w:r>
    </w:p>
    <w:p w:rsidR="005F642F" w:rsidRDefault="005F642F" w:rsidP="00230401">
      <w:pPr>
        <w:ind w:hanging="567"/>
        <w:rPr>
          <w:b/>
          <w:sz w:val="28"/>
        </w:rPr>
      </w:pPr>
      <w:r>
        <w:rPr>
          <w:b/>
          <w:sz w:val="28"/>
        </w:rPr>
        <w:t>1.4. REUNIONES DE ESTUDIO:</w:t>
      </w:r>
    </w:p>
    <w:p w:rsidR="005F642F" w:rsidRDefault="005F642F" w:rsidP="00230401">
      <w:pPr>
        <w:ind w:hanging="567"/>
        <w:rPr>
          <w:sz w:val="28"/>
        </w:rPr>
      </w:pPr>
      <w:r>
        <w:rPr>
          <w:sz w:val="28"/>
        </w:rPr>
        <w:t>En torno al Antiguo Testamento. Los Profetas</w:t>
      </w:r>
    </w:p>
    <w:p w:rsidR="0026693D" w:rsidRDefault="005F642F" w:rsidP="00230401">
      <w:pPr>
        <w:ind w:hanging="567"/>
        <w:rPr>
          <w:sz w:val="28"/>
        </w:rPr>
      </w:pPr>
      <w:r>
        <w:rPr>
          <w:sz w:val="28"/>
        </w:rPr>
        <w:t>Traducción y lectura del libro: “Donde termina el desierto”. Introducción y Cap. I</w:t>
      </w:r>
    </w:p>
    <w:p w:rsidR="005F642F" w:rsidRDefault="0026693D" w:rsidP="00230401">
      <w:pPr>
        <w:ind w:hanging="567"/>
        <w:rPr>
          <w:sz w:val="28"/>
        </w:rPr>
      </w:pPr>
      <w:r>
        <w:rPr>
          <w:sz w:val="28"/>
        </w:rPr>
        <w:t>Vaticano II. Exposición del tema,  reparto de material e inicio de debate.</w:t>
      </w:r>
    </w:p>
    <w:p w:rsidR="005856E3" w:rsidRDefault="005856E3" w:rsidP="00230401">
      <w:pPr>
        <w:ind w:hanging="567"/>
        <w:rPr>
          <w:b/>
          <w:sz w:val="28"/>
        </w:rPr>
      </w:pPr>
      <w:r>
        <w:rPr>
          <w:b/>
          <w:sz w:val="28"/>
        </w:rPr>
        <w:t>1.5. ENCUENTROS DE ORACIÓN</w:t>
      </w:r>
      <w:r w:rsidR="007056C5">
        <w:rPr>
          <w:b/>
          <w:sz w:val="28"/>
        </w:rPr>
        <w:t>:</w:t>
      </w:r>
    </w:p>
    <w:p w:rsidR="005856E3" w:rsidRDefault="005856E3" w:rsidP="00230401">
      <w:pPr>
        <w:ind w:hanging="567"/>
        <w:rPr>
          <w:sz w:val="28"/>
        </w:rPr>
      </w:pPr>
      <w:r>
        <w:rPr>
          <w:sz w:val="28"/>
        </w:rPr>
        <w:t>En concreto hemos mantenido tres encuentros.</w:t>
      </w:r>
    </w:p>
    <w:p w:rsidR="005856E3" w:rsidRDefault="005856E3" w:rsidP="00230401">
      <w:pPr>
        <w:ind w:hanging="567"/>
        <w:rPr>
          <w:b/>
          <w:sz w:val="28"/>
        </w:rPr>
      </w:pPr>
      <w:r>
        <w:rPr>
          <w:b/>
          <w:sz w:val="28"/>
        </w:rPr>
        <w:t>1.6. PARTICIPACIÓN EN “REDES CRISTIANAS”</w:t>
      </w:r>
      <w:r w:rsidR="007056C5">
        <w:rPr>
          <w:b/>
          <w:sz w:val="28"/>
        </w:rPr>
        <w:t>:</w:t>
      </w:r>
    </w:p>
    <w:p w:rsidR="005856E3" w:rsidRDefault="005856E3" w:rsidP="00230401">
      <w:pPr>
        <w:ind w:hanging="567"/>
        <w:rPr>
          <w:sz w:val="28"/>
        </w:rPr>
      </w:pPr>
      <w:r>
        <w:rPr>
          <w:sz w:val="28"/>
        </w:rPr>
        <w:t>Asistiendo a las reuniones de coordinación que se celebran en Madrid generalmente cada trimestre.</w:t>
      </w:r>
    </w:p>
    <w:p w:rsidR="005856E3" w:rsidRDefault="005856E3" w:rsidP="00230401">
      <w:pPr>
        <w:ind w:hanging="567"/>
        <w:rPr>
          <w:sz w:val="28"/>
        </w:rPr>
      </w:pPr>
      <w:r>
        <w:rPr>
          <w:sz w:val="28"/>
        </w:rPr>
        <w:t>Preparación de materiales por la Comisión de Coordinación en este curso sobre:</w:t>
      </w:r>
    </w:p>
    <w:p w:rsidR="005856E3" w:rsidRDefault="005856E3" w:rsidP="00230401">
      <w:pPr>
        <w:ind w:hanging="567"/>
        <w:rPr>
          <w:sz w:val="28"/>
        </w:rPr>
      </w:pPr>
      <w:r>
        <w:rPr>
          <w:sz w:val="28"/>
        </w:rPr>
        <w:t xml:space="preserve">Revisión de la situación </w:t>
      </w:r>
      <w:r w:rsidR="0061378D">
        <w:rPr>
          <w:sz w:val="28"/>
        </w:rPr>
        <w:t>actual de RRCC</w:t>
      </w:r>
      <w:r>
        <w:rPr>
          <w:sz w:val="28"/>
        </w:rPr>
        <w:t xml:space="preserve">. Logros y </w:t>
      </w:r>
      <w:r w:rsidR="0038381F">
        <w:rPr>
          <w:sz w:val="28"/>
        </w:rPr>
        <w:t>desafíos</w:t>
      </w:r>
      <w:r>
        <w:rPr>
          <w:sz w:val="28"/>
        </w:rPr>
        <w:t>.</w:t>
      </w:r>
    </w:p>
    <w:p w:rsidR="005B0BF5" w:rsidRDefault="0061378D" w:rsidP="00230401">
      <w:pPr>
        <w:ind w:hanging="567"/>
        <w:rPr>
          <w:sz w:val="28"/>
        </w:rPr>
      </w:pPr>
      <w:r>
        <w:rPr>
          <w:sz w:val="28"/>
        </w:rPr>
        <w:t>Actualización del “Manifiesto POR la Laicidad 2</w:t>
      </w:r>
      <w:r w:rsidR="005B0BF5">
        <w:rPr>
          <w:sz w:val="28"/>
        </w:rPr>
        <w:t>017</w:t>
      </w:r>
      <w:r>
        <w:rPr>
          <w:sz w:val="28"/>
        </w:rPr>
        <w:t>”</w:t>
      </w:r>
      <w:r w:rsidR="005856E3">
        <w:rPr>
          <w:sz w:val="28"/>
        </w:rPr>
        <w:t xml:space="preserve"> </w:t>
      </w:r>
    </w:p>
    <w:p w:rsidR="005B0BF5" w:rsidRDefault="005B0BF5" w:rsidP="00230401">
      <w:pPr>
        <w:ind w:hanging="567"/>
        <w:rPr>
          <w:sz w:val="28"/>
        </w:rPr>
      </w:pPr>
      <w:r>
        <w:rPr>
          <w:b/>
          <w:sz w:val="28"/>
        </w:rPr>
        <w:t>1.7.  PARTICIPACIÓN EN LA IGLESIA DIOCESANA</w:t>
      </w:r>
      <w:r w:rsidR="007056C5">
        <w:rPr>
          <w:b/>
          <w:sz w:val="28"/>
        </w:rPr>
        <w:t>:</w:t>
      </w:r>
    </w:p>
    <w:p w:rsidR="005B0BF5" w:rsidRDefault="005B0BF5" w:rsidP="00230401">
      <w:pPr>
        <w:ind w:hanging="567"/>
        <w:rPr>
          <w:sz w:val="28"/>
        </w:rPr>
      </w:pPr>
      <w:r>
        <w:rPr>
          <w:sz w:val="28"/>
        </w:rPr>
        <w:t>Asistiendo a la Comisión Diocesana de Apostolado Seglar</w:t>
      </w:r>
    </w:p>
    <w:p w:rsidR="005B0BF5" w:rsidRDefault="005B0BF5" w:rsidP="00230401">
      <w:pPr>
        <w:ind w:hanging="567"/>
        <w:rPr>
          <w:sz w:val="28"/>
        </w:rPr>
      </w:pPr>
      <w:r>
        <w:rPr>
          <w:sz w:val="28"/>
        </w:rPr>
        <w:t>Participando en la Vigilia de Pentecostés</w:t>
      </w:r>
    </w:p>
    <w:p w:rsidR="005B0BF5" w:rsidRDefault="005B0BF5" w:rsidP="00230401">
      <w:pPr>
        <w:ind w:hanging="567"/>
        <w:rPr>
          <w:b/>
          <w:sz w:val="28"/>
        </w:rPr>
      </w:pPr>
      <w:r>
        <w:rPr>
          <w:b/>
          <w:sz w:val="28"/>
        </w:rPr>
        <w:t>1.8.  ORGANIZACIÓN DE TALLERES SOBRE LA MESA ROVADA</w:t>
      </w:r>
      <w:r w:rsidR="007056C5">
        <w:rPr>
          <w:b/>
          <w:sz w:val="28"/>
        </w:rPr>
        <w:t>:</w:t>
      </w:r>
    </w:p>
    <w:p w:rsidR="005B0BF5" w:rsidRDefault="005B0BF5" w:rsidP="00230401">
      <w:pPr>
        <w:ind w:hanging="567"/>
        <w:rPr>
          <w:sz w:val="28"/>
        </w:rPr>
      </w:pPr>
      <w:r w:rsidRPr="005B0BF5">
        <w:rPr>
          <w:sz w:val="28"/>
        </w:rPr>
        <w:t xml:space="preserve">02/03/2017  </w:t>
      </w:r>
      <w:r>
        <w:rPr>
          <w:sz w:val="28"/>
        </w:rPr>
        <w:t>se impartió en El Sobradillo el último con buena asistencia y valoración por parte de los participantes</w:t>
      </w:r>
    </w:p>
    <w:p w:rsidR="00BB4392" w:rsidRDefault="005B0BF5" w:rsidP="00230401">
      <w:pPr>
        <w:ind w:hanging="567"/>
        <w:rPr>
          <w:b/>
          <w:sz w:val="28"/>
        </w:rPr>
      </w:pPr>
      <w:r>
        <w:rPr>
          <w:b/>
          <w:sz w:val="28"/>
        </w:rPr>
        <w:t>1.9.  PAGINA Web</w:t>
      </w:r>
      <w:r w:rsidR="00BB4392">
        <w:rPr>
          <w:b/>
          <w:sz w:val="28"/>
        </w:rPr>
        <w:t xml:space="preserve"> DE LA COMUNIDAD</w:t>
      </w:r>
      <w:r w:rsidR="007056C5">
        <w:rPr>
          <w:b/>
          <w:sz w:val="28"/>
        </w:rPr>
        <w:t>:</w:t>
      </w:r>
    </w:p>
    <w:p w:rsidR="00621DA0" w:rsidRDefault="00BB4392" w:rsidP="00230401">
      <w:pPr>
        <w:ind w:hanging="567"/>
        <w:rPr>
          <w:sz w:val="28"/>
        </w:rPr>
      </w:pPr>
      <w:hyperlink r:id="rId5" w:history="1">
        <w:r w:rsidRPr="008D0C73">
          <w:rPr>
            <w:rStyle w:val="Hipervnculo"/>
            <w:sz w:val="28"/>
          </w:rPr>
          <w:t>www.comunidadescristianasenred.com</w:t>
        </w:r>
      </w:hyperlink>
      <w:r>
        <w:rPr>
          <w:sz w:val="28"/>
        </w:rPr>
        <w:t xml:space="preserve">, </w:t>
      </w:r>
      <w:r w:rsidRPr="00BB4392">
        <w:rPr>
          <w:sz w:val="28"/>
        </w:rPr>
        <w:t>donde podemos difundir las noticias y actividades</w:t>
      </w:r>
      <w:r>
        <w:rPr>
          <w:sz w:val="28"/>
        </w:rPr>
        <w:t xml:space="preserve"> de nuestro grupo</w:t>
      </w:r>
      <w:r w:rsidRPr="00BB4392">
        <w:rPr>
          <w:sz w:val="28"/>
        </w:rPr>
        <w:t xml:space="preserve"> que queramos difundir.</w:t>
      </w:r>
    </w:p>
    <w:p w:rsidR="00BB4392" w:rsidRDefault="00621DA0" w:rsidP="00230401">
      <w:pPr>
        <w:ind w:hanging="567"/>
        <w:rPr>
          <w:sz w:val="28"/>
        </w:rPr>
      </w:pPr>
      <w:r>
        <w:rPr>
          <w:sz w:val="28"/>
        </w:rPr>
        <w:t>Pretendemos colgar noticias de la actualidad comentadas por autores que cumplan dos condiciones: que sean de nuestra onda y que rompan la “burbuja digital”</w:t>
      </w:r>
    </w:p>
    <w:p w:rsidR="00BB4392" w:rsidRDefault="00BB4392" w:rsidP="00230401">
      <w:pPr>
        <w:ind w:hanging="567"/>
        <w:rPr>
          <w:sz w:val="28"/>
        </w:rPr>
      </w:pPr>
      <w:r>
        <w:rPr>
          <w:sz w:val="28"/>
        </w:rPr>
        <w:t>Actualmente a través de ella pueden acceder a las reproducciones en audio y video de los actos que hemos organizado.</w:t>
      </w:r>
    </w:p>
    <w:p w:rsidR="007E62B4" w:rsidRDefault="00BB4392" w:rsidP="00230401">
      <w:pPr>
        <w:ind w:hanging="567"/>
        <w:rPr>
          <w:sz w:val="28"/>
        </w:rPr>
      </w:pPr>
      <w:r>
        <w:rPr>
          <w:sz w:val="28"/>
        </w:rPr>
        <w:t xml:space="preserve">HEMEROTECA. </w:t>
      </w:r>
      <w:r w:rsidR="007E62B4">
        <w:rPr>
          <w:sz w:val="28"/>
        </w:rPr>
        <w:t>En la que podrán tener acceso a los actos antiguos en audio y video de los conferenciantes que hemos invitado desde el año 2008 c</w:t>
      </w:r>
      <w:r w:rsidR="0038381F">
        <w:rPr>
          <w:sz w:val="28"/>
        </w:rPr>
        <w:t>omo Matungulu Santine, , José Mª.</w:t>
      </w:r>
      <w:r w:rsidR="007E62B4">
        <w:rPr>
          <w:sz w:val="28"/>
        </w:rPr>
        <w:t xml:space="preserve"> Vigil, Felipe </w:t>
      </w:r>
      <w:r w:rsidR="0038381F">
        <w:rPr>
          <w:sz w:val="28"/>
        </w:rPr>
        <w:t>Bermúdez</w:t>
      </w:r>
      <w:r w:rsidR="007E62B4">
        <w:rPr>
          <w:sz w:val="28"/>
        </w:rPr>
        <w:t xml:space="preserve">, Jon Sobrino, Benjamín Forcano, </w:t>
      </w:r>
      <w:r w:rsidR="0038381F">
        <w:rPr>
          <w:sz w:val="28"/>
        </w:rPr>
        <w:t>JM</w:t>
      </w:r>
      <w:r w:rsidR="007E62B4">
        <w:rPr>
          <w:sz w:val="28"/>
        </w:rPr>
        <w:t>. Castillo, Tamayo, Etc.</w:t>
      </w:r>
    </w:p>
    <w:p w:rsidR="000473CD" w:rsidRDefault="007E62B4" w:rsidP="00230401">
      <w:pPr>
        <w:ind w:hanging="567"/>
        <w:rPr>
          <w:sz w:val="28"/>
        </w:rPr>
      </w:pPr>
      <w:r>
        <w:rPr>
          <w:sz w:val="28"/>
        </w:rPr>
        <w:t>DOCUMENTACION. En esta sección a la que se accede con una clave</w:t>
      </w:r>
      <w:r w:rsidR="000473CD">
        <w:rPr>
          <w:sz w:val="28"/>
        </w:rPr>
        <w:t xml:space="preserve">, para preservar los derechos de autor tenemos actualmente los </w:t>
      </w:r>
      <w:r w:rsidR="0038381F">
        <w:rPr>
          <w:sz w:val="28"/>
        </w:rPr>
        <w:t>capítulos</w:t>
      </w:r>
      <w:r w:rsidR="000473CD">
        <w:rPr>
          <w:sz w:val="28"/>
        </w:rPr>
        <w:t xml:space="preserve"> del libro “Donde termina el desierto”, que como dijimos anteriormente estamos trabajando.</w:t>
      </w:r>
    </w:p>
    <w:p w:rsidR="00621DA0" w:rsidRDefault="000473CD" w:rsidP="00230401">
      <w:pPr>
        <w:ind w:hanging="567"/>
        <w:rPr>
          <w:sz w:val="28"/>
        </w:rPr>
      </w:pPr>
      <w:r>
        <w:rPr>
          <w:sz w:val="28"/>
        </w:rPr>
        <w:t>Por cierto la clave es : comunidades</w:t>
      </w:r>
    </w:p>
    <w:p w:rsidR="00621DA0" w:rsidRDefault="00621DA0" w:rsidP="00230401">
      <w:pPr>
        <w:ind w:hanging="567"/>
        <w:rPr>
          <w:sz w:val="28"/>
        </w:rPr>
      </w:pPr>
      <w:r>
        <w:rPr>
          <w:b/>
          <w:sz w:val="28"/>
        </w:rPr>
        <w:t>1.10.  SOLIDARIDAD</w:t>
      </w:r>
      <w:r w:rsidR="007056C5">
        <w:rPr>
          <w:b/>
          <w:sz w:val="28"/>
        </w:rPr>
        <w:t>:</w:t>
      </w:r>
    </w:p>
    <w:p w:rsidR="00E6152D" w:rsidRDefault="00621DA0" w:rsidP="00230401">
      <w:pPr>
        <w:ind w:hanging="567"/>
        <w:rPr>
          <w:sz w:val="28"/>
        </w:rPr>
      </w:pPr>
      <w:r>
        <w:rPr>
          <w:sz w:val="28"/>
        </w:rPr>
        <w:t>Actualmente seguimos colaborando anualmente con el proyecto</w:t>
      </w:r>
      <w:r w:rsidR="00E6152D">
        <w:rPr>
          <w:sz w:val="28"/>
        </w:rPr>
        <w:t xml:space="preserve"> “Construyendo Sueños”, proyecto de becas a jóvenes estudiantes de escasos recursos </w:t>
      </w:r>
      <w:r>
        <w:rPr>
          <w:sz w:val="28"/>
        </w:rPr>
        <w:t xml:space="preserve"> de El Salvador</w:t>
      </w:r>
    </w:p>
    <w:p w:rsidR="007056C5" w:rsidRDefault="00E6152D" w:rsidP="00230401">
      <w:pPr>
        <w:ind w:hanging="567"/>
        <w:rPr>
          <w:sz w:val="28"/>
        </w:rPr>
      </w:pPr>
      <w:r>
        <w:rPr>
          <w:sz w:val="28"/>
        </w:rPr>
        <w:t xml:space="preserve">Con la compañera Conchi: En el acompañamiento personal en su proceso de rehabilitación física </w:t>
      </w:r>
      <w:r w:rsidR="0038381F">
        <w:rPr>
          <w:sz w:val="28"/>
        </w:rPr>
        <w:t>y en los gastos económicos que ello acarrea, al menos por unos meses más.</w:t>
      </w:r>
    </w:p>
    <w:p w:rsidR="007056C5" w:rsidRPr="007056C5" w:rsidRDefault="007056C5" w:rsidP="00230401">
      <w:pPr>
        <w:ind w:hanging="567"/>
        <w:rPr>
          <w:sz w:val="28"/>
        </w:rPr>
      </w:pPr>
      <w:r>
        <w:rPr>
          <w:b/>
          <w:sz w:val="28"/>
        </w:rPr>
        <w:t>OTRAS APORTACIONES:</w:t>
      </w:r>
    </w:p>
    <w:p w:rsidR="000473CD" w:rsidRPr="007056C5" w:rsidRDefault="000473CD" w:rsidP="00230401">
      <w:pPr>
        <w:ind w:hanging="567"/>
        <w:rPr>
          <w:b/>
          <w:sz w:val="28"/>
        </w:rPr>
      </w:pPr>
    </w:p>
    <w:p w:rsidR="007056C5" w:rsidRDefault="007056C5" w:rsidP="00230401">
      <w:pPr>
        <w:ind w:hanging="567"/>
        <w:rPr>
          <w:b/>
          <w:sz w:val="28"/>
        </w:rPr>
      </w:pPr>
      <w:r w:rsidRPr="007056C5">
        <w:rPr>
          <w:b/>
          <w:sz w:val="28"/>
        </w:rPr>
        <w:t>2. PROPUESTAS PARA LA PROGRAMACIÓN DEL CURSO 2017-2018</w:t>
      </w:r>
    </w:p>
    <w:p w:rsidR="00124226" w:rsidRDefault="00124226" w:rsidP="00230401">
      <w:pPr>
        <w:ind w:hanging="567"/>
        <w:rPr>
          <w:sz w:val="28"/>
        </w:rPr>
      </w:pPr>
      <w:r>
        <w:rPr>
          <w:sz w:val="28"/>
        </w:rPr>
        <w:t>Junto con las que de aquí salgan, queremos aportar las que ya hemos ido sugiriendo durante este curso.</w:t>
      </w:r>
    </w:p>
    <w:p w:rsidR="001D17C2" w:rsidRDefault="00124226" w:rsidP="00230401">
      <w:pPr>
        <w:ind w:hanging="567"/>
        <w:rPr>
          <w:sz w:val="28"/>
        </w:rPr>
      </w:pPr>
      <w:r>
        <w:rPr>
          <w:sz w:val="28"/>
        </w:rPr>
        <w:t>2.1.  Se propone iniciar el pró</w:t>
      </w:r>
      <w:r w:rsidR="00C74103">
        <w:rPr>
          <w:sz w:val="28"/>
        </w:rPr>
        <w:t xml:space="preserve">ximo curso el día 23 de septiembre, sábado con un taller sobre LOS DERECHOS HUMANOS, ( a concretar el modo, si se ve ), además de por </w:t>
      </w:r>
      <w:r w:rsidR="001D17C2">
        <w:rPr>
          <w:sz w:val="28"/>
        </w:rPr>
        <w:t>entrar en su aniversario, por considerarlo necesario para afrontar otros debates también propuestos.</w:t>
      </w:r>
    </w:p>
    <w:p w:rsidR="0026693D" w:rsidRDefault="0026693D" w:rsidP="00230401">
      <w:pPr>
        <w:ind w:hanging="567"/>
        <w:rPr>
          <w:sz w:val="28"/>
        </w:rPr>
      </w:pPr>
      <w:r>
        <w:rPr>
          <w:sz w:val="28"/>
        </w:rPr>
        <w:t xml:space="preserve">2.2. </w:t>
      </w:r>
      <w:r w:rsidR="001D17C2">
        <w:rPr>
          <w:sz w:val="28"/>
        </w:rPr>
        <w:t>Se propone organizar un trabajo de profundización sobre LA LAICIDAD, en la medida en que al parecer la medición privilegiada para enc</w:t>
      </w:r>
      <w:r>
        <w:rPr>
          <w:sz w:val="28"/>
        </w:rPr>
        <w:t>ontrar a Dios se ha desplazado hacia</w:t>
      </w:r>
      <w:r w:rsidR="001D17C2">
        <w:rPr>
          <w:sz w:val="28"/>
        </w:rPr>
        <w:t xml:space="preserve"> “lo </w:t>
      </w:r>
      <w:r>
        <w:rPr>
          <w:sz w:val="28"/>
        </w:rPr>
        <w:t>laico”.</w:t>
      </w:r>
    </w:p>
    <w:p w:rsidR="0074480E" w:rsidRDefault="0026693D" w:rsidP="00230401">
      <w:pPr>
        <w:ind w:hanging="567"/>
        <w:rPr>
          <w:sz w:val="28"/>
        </w:rPr>
      </w:pPr>
      <w:r>
        <w:rPr>
          <w:sz w:val="28"/>
        </w:rPr>
        <w:t xml:space="preserve">2.3. </w:t>
      </w:r>
      <w:r w:rsidR="0074480E">
        <w:rPr>
          <w:sz w:val="28"/>
        </w:rPr>
        <w:t xml:space="preserve">Dentro de la reflexión iniciada sobre el Ecofeminismo, se decide darle continuidad con una exposición del papel de la mujer en los </w:t>
      </w:r>
      <w:r w:rsidR="00D47DC8">
        <w:rPr>
          <w:sz w:val="28"/>
        </w:rPr>
        <w:t>orígenes</w:t>
      </w:r>
      <w:r w:rsidR="0074480E">
        <w:rPr>
          <w:sz w:val="28"/>
        </w:rPr>
        <w:t xml:space="preserve"> de la Iglesia.</w:t>
      </w:r>
    </w:p>
    <w:p w:rsidR="00B84BA6" w:rsidRDefault="0074480E" w:rsidP="00230401">
      <w:pPr>
        <w:ind w:hanging="567"/>
        <w:rPr>
          <w:sz w:val="28"/>
        </w:rPr>
      </w:pPr>
      <w:r>
        <w:rPr>
          <w:sz w:val="28"/>
        </w:rPr>
        <w:t xml:space="preserve">2.4. Hemos comprometido una colaboración con La Casa de </w:t>
      </w:r>
      <w:r w:rsidR="00D47DC8">
        <w:rPr>
          <w:sz w:val="28"/>
        </w:rPr>
        <w:t>África</w:t>
      </w:r>
      <w:r>
        <w:rPr>
          <w:sz w:val="28"/>
        </w:rPr>
        <w:t xml:space="preserve">, por medio de su director el profesor Gómez Soliño de participar en la Semana de </w:t>
      </w:r>
      <w:r w:rsidR="00D47DC8">
        <w:rPr>
          <w:sz w:val="28"/>
        </w:rPr>
        <w:t>África</w:t>
      </w:r>
      <w:r w:rsidR="00B84BA6">
        <w:rPr>
          <w:sz w:val="28"/>
        </w:rPr>
        <w:t>, que ellos programan para</w:t>
      </w:r>
      <w:r>
        <w:rPr>
          <w:sz w:val="28"/>
        </w:rPr>
        <w:t xml:space="preserve"> el próximo mes de julio</w:t>
      </w:r>
      <w:r w:rsidR="00B84BA6">
        <w:rPr>
          <w:sz w:val="28"/>
        </w:rPr>
        <w:t>;</w:t>
      </w:r>
      <w:r>
        <w:rPr>
          <w:sz w:val="28"/>
        </w:rPr>
        <w:t xml:space="preserve"> organizando una la actuación del musical LOS QUILOMBOS</w:t>
      </w:r>
      <w:r w:rsidR="00B84BA6">
        <w:rPr>
          <w:sz w:val="28"/>
        </w:rPr>
        <w:t xml:space="preserve">, composición comprometida con el mal trato africano, compuesta por Casaldáliga y que va acompañada de un material </w:t>
      </w:r>
      <w:r w:rsidR="00D47DC8">
        <w:rPr>
          <w:sz w:val="28"/>
        </w:rPr>
        <w:t>didáctico</w:t>
      </w:r>
      <w:r w:rsidR="00B84BA6">
        <w:rPr>
          <w:sz w:val="28"/>
        </w:rPr>
        <w:t xml:space="preserve"> para que se trabaje en los institutos.</w:t>
      </w:r>
    </w:p>
    <w:p w:rsidR="00757F8C" w:rsidRDefault="00B84BA6" w:rsidP="00230401">
      <w:pPr>
        <w:ind w:hanging="567"/>
        <w:rPr>
          <w:sz w:val="28"/>
        </w:rPr>
      </w:pPr>
      <w:r>
        <w:rPr>
          <w:sz w:val="28"/>
        </w:rPr>
        <w:t xml:space="preserve">2.5. </w:t>
      </w:r>
      <w:r w:rsidR="00D47DC8">
        <w:rPr>
          <w:sz w:val="28"/>
        </w:rPr>
        <w:t>Después</w:t>
      </w:r>
      <w:r>
        <w:rPr>
          <w:sz w:val="28"/>
        </w:rPr>
        <w:t xml:space="preserve"> de su recuperación física el </w:t>
      </w:r>
      <w:r w:rsidR="00757F8C">
        <w:rPr>
          <w:sz w:val="28"/>
        </w:rPr>
        <w:t xml:space="preserve">profesor García Roca nos ha reiterado el ofrecimiento de la visita que se quedo </w:t>
      </w:r>
      <w:r w:rsidR="00D47DC8">
        <w:rPr>
          <w:sz w:val="28"/>
        </w:rPr>
        <w:t>interrumpida</w:t>
      </w:r>
      <w:r w:rsidR="00757F8C">
        <w:rPr>
          <w:sz w:val="28"/>
        </w:rPr>
        <w:t xml:space="preserve"> en el pasado reciente.</w:t>
      </w:r>
    </w:p>
    <w:p w:rsidR="00757F8C" w:rsidRDefault="00757F8C" w:rsidP="00230401">
      <w:pPr>
        <w:ind w:hanging="567"/>
        <w:rPr>
          <w:sz w:val="28"/>
        </w:rPr>
      </w:pPr>
    </w:p>
    <w:p w:rsidR="00757F8C" w:rsidRDefault="00757F8C" w:rsidP="00230401">
      <w:pPr>
        <w:ind w:hanging="567"/>
        <w:rPr>
          <w:sz w:val="28"/>
        </w:rPr>
      </w:pPr>
      <w:r w:rsidRPr="00757F8C">
        <w:rPr>
          <w:b/>
          <w:sz w:val="28"/>
        </w:rPr>
        <w:t>3.</w:t>
      </w:r>
      <w:r>
        <w:rPr>
          <w:b/>
          <w:sz w:val="28"/>
        </w:rPr>
        <w:t xml:space="preserve"> PLANTILLA DE REVISIÓN: </w:t>
      </w:r>
      <w:r>
        <w:rPr>
          <w:sz w:val="28"/>
        </w:rPr>
        <w:t>( Damos por supuesto que será pública y compartida )</w:t>
      </w:r>
    </w:p>
    <w:p w:rsidR="00D47DC8" w:rsidRDefault="00757F8C" w:rsidP="00230401">
      <w:pPr>
        <w:ind w:hanging="567"/>
        <w:rPr>
          <w:sz w:val="28"/>
        </w:rPr>
      </w:pPr>
      <w:r>
        <w:rPr>
          <w:sz w:val="28"/>
        </w:rPr>
        <w:t xml:space="preserve">3.1. Después de la exposición sobre las actividades del curso, </w:t>
      </w:r>
      <w:r w:rsidR="00D47DC8">
        <w:rPr>
          <w:sz w:val="28"/>
        </w:rPr>
        <w:t>vendría</w:t>
      </w:r>
      <w:r>
        <w:rPr>
          <w:sz w:val="28"/>
        </w:rPr>
        <w:t xml:space="preserve"> el turno de las valoraciones </w:t>
      </w:r>
      <w:r w:rsidR="00D47DC8">
        <w:rPr>
          <w:sz w:val="28"/>
        </w:rPr>
        <w:t>sobre estas actividades referente a:</w:t>
      </w:r>
    </w:p>
    <w:p w:rsidR="00D47DC8" w:rsidRDefault="00D47DC8" w:rsidP="00230401">
      <w:pPr>
        <w:ind w:hanging="567"/>
        <w:rPr>
          <w:sz w:val="28"/>
        </w:rPr>
      </w:pPr>
    </w:p>
    <w:p w:rsidR="00D47DC8" w:rsidRPr="00D47DC8" w:rsidRDefault="00D47DC8" w:rsidP="00D47DC8">
      <w:pPr>
        <w:pStyle w:val="Prrafodelista"/>
        <w:numPr>
          <w:ilvl w:val="0"/>
          <w:numId w:val="7"/>
        </w:numPr>
        <w:rPr>
          <w:sz w:val="28"/>
        </w:rPr>
      </w:pPr>
      <w:r w:rsidRPr="00D47DC8">
        <w:rPr>
          <w:sz w:val="28"/>
        </w:rPr>
        <w:t>los temas que se eligieron</w:t>
      </w:r>
    </w:p>
    <w:p w:rsidR="00D47DC8" w:rsidRDefault="00D47DC8" w:rsidP="00D47DC8">
      <w:pPr>
        <w:pStyle w:val="Prrafodelista"/>
        <w:numPr>
          <w:ilvl w:val="0"/>
          <w:numId w:val="7"/>
        </w:numPr>
        <w:rPr>
          <w:sz w:val="28"/>
        </w:rPr>
      </w:pPr>
      <w:r>
        <w:rPr>
          <w:sz w:val="28"/>
        </w:rPr>
        <w:t>a su organización</w:t>
      </w:r>
    </w:p>
    <w:p w:rsidR="00D47DC8" w:rsidRPr="00D47DC8" w:rsidRDefault="00D47DC8" w:rsidP="00D47DC8">
      <w:pPr>
        <w:ind w:hanging="567"/>
        <w:rPr>
          <w:sz w:val="28"/>
        </w:rPr>
      </w:pPr>
      <w:r>
        <w:rPr>
          <w:sz w:val="28"/>
        </w:rPr>
        <w:t>Y por último, alguien querría participar mas activamente en alguna tarea concreta para este curso.</w:t>
      </w:r>
    </w:p>
    <w:p w:rsidR="00D47DC8" w:rsidRDefault="00D47DC8" w:rsidP="00230401">
      <w:pPr>
        <w:ind w:hanging="567"/>
        <w:rPr>
          <w:sz w:val="28"/>
        </w:rPr>
      </w:pPr>
    </w:p>
    <w:p w:rsidR="00D47DC8" w:rsidRDefault="00D47DC8" w:rsidP="00230401">
      <w:pPr>
        <w:ind w:hanging="567"/>
        <w:rPr>
          <w:sz w:val="28"/>
        </w:rPr>
      </w:pPr>
    </w:p>
    <w:p w:rsidR="00757F8C" w:rsidRPr="00757F8C" w:rsidRDefault="00757F8C" w:rsidP="00230401">
      <w:pPr>
        <w:ind w:hanging="567"/>
        <w:rPr>
          <w:sz w:val="28"/>
        </w:rPr>
      </w:pPr>
    </w:p>
    <w:p w:rsidR="007056C5" w:rsidRPr="00757F8C" w:rsidRDefault="007056C5" w:rsidP="00230401">
      <w:pPr>
        <w:ind w:hanging="567"/>
        <w:rPr>
          <w:b/>
          <w:sz w:val="28"/>
        </w:rPr>
      </w:pPr>
    </w:p>
    <w:p w:rsidR="005856E3" w:rsidRPr="007056C5" w:rsidRDefault="005856E3" w:rsidP="00230401">
      <w:pPr>
        <w:ind w:hanging="567"/>
        <w:rPr>
          <w:b/>
          <w:sz w:val="28"/>
        </w:rPr>
      </w:pPr>
    </w:p>
    <w:p w:rsidR="000A51D3" w:rsidRPr="00BB4392" w:rsidRDefault="000A51D3" w:rsidP="00230401">
      <w:pPr>
        <w:ind w:hanging="567"/>
        <w:rPr>
          <w:sz w:val="28"/>
        </w:rPr>
      </w:pPr>
    </w:p>
    <w:p w:rsidR="00A079BB" w:rsidRPr="000A51D3" w:rsidRDefault="00A079BB" w:rsidP="00230401">
      <w:pPr>
        <w:ind w:hanging="567"/>
        <w:rPr>
          <w:sz w:val="28"/>
        </w:rPr>
      </w:pPr>
    </w:p>
    <w:p w:rsidR="00A079BB" w:rsidRDefault="00A079BB" w:rsidP="00A079BB">
      <w:pPr>
        <w:ind w:left="1134" w:hanging="567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230401" w:rsidRPr="00BD45D7" w:rsidRDefault="00A079BB" w:rsidP="00230401">
      <w:pPr>
        <w:ind w:hanging="567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    </w:t>
      </w:r>
    </w:p>
    <w:sectPr w:rsidR="00230401" w:rsidRPr="00BD45D7" w:rsidSect="00C74103">
      <w:pgSz w:w="11900" w:h="16840"/>
      <w:pgMar w:top="1418" w:right="1701" w:bottom="1418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A0DE8"/>
    <w:multiLevelType w:val="multilevel"/>
    <w:tmpl w:val="5EBC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DCA4101"/>
    <w:multiLevelType w:val="hybridMultilevel"/>
    <w:tmpl w:val="58B8243C"/>
    <w:lvl w:ilvl="0" w:tplc="BF407CBA">
      <w:start w:val="3"/>
      <w:numFmt w:val="bullet"/>
      <w:lvlText w:val="-"/>
      <w:lvlJc w:val="left"/>
      <w:pPr>
        <w:ind w:left="353" w:hanging="360"/>
      </w:pPr>
      <w:rPr>
        <w:rFonts w:ascii="Optima" w:eastAsiaTheme="minorHAnsi" w:hAnsi="Optim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BD45D7"/>
    <w:rsid w:val="0000053B"/>
    <w:rsid w:val="000473CD"/>
    <w:rsid w:val="000A51D3"/>
    <w:rsid w:val="00124226"/>
    <w:rsid w:val="001D17C2"/>
    <w:rsid w:val="00230401"/>
    <w:rsid w:val="0026693D"/>
    <w:rsid w:val="0038381F"/>
    <w:rsid w:val="00443158"/>
    <w:rsid w:val="005856E3"/>
    <w:rsid w:val="005B0BF5"/>
    <w:rsid w:val="005F642F"/>
    <w:rsid w:val="0061378D"/>
    <w:rsid w:val="00621DA0"/>
    <w:rsid w:val="00685B38"/>
    <w:rsid w:val="007056C5"/>
    <w:rsid w:val="0074480E"/>
    <w:rsid w:val="00757F8C"/>
    <w:rsid w:val="007E62B4"/>
    <w:rsid w:val="00A079BB"/>
    <w:rsid w:val="00B84BA6"/>
    <w:rsid w:val="00BB4392"/>
    <w:rsid w:val="00BD45D7"/>
    <w:rsid w:val="00C74103"/>
    <w:rsid w:val="00D47DC8"/>
    <w:rsid w:val="00E6152D"/>
  </w:rsids>
  <m:mathPr>
    <m:mathFont m:val="Tahom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C7F"/>
    <w:pPr>
      <w:spacing w:before="120" w:after="120" w:line="360" w:lineRule="auto"/>
      <w:ind w:firstLine="709"/>
      <w:jc w:val="both"/>
    </w:pPr>
    <w:rPr>
      <w:rFonts w:ascii="Optima" w:hAnsi="Optima"/>
    </w:rPr>
  </w:style>
  <w:style w:type="paragraph" w:styleId="Ttulo1">
    <w:name w:val="heading 1"/>
    <w:basedOn w:val="Normal"/>
    <w:next w:val="Normal"/>
    <w:link w:val="Ttulo1Car"/>
    <w:uiPriority w:val="9"/>
    <w:qFormat/>
    <w:rsid w:val="000817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TITULOS">
    <w:name w:val="TITULOS"/>
    <w:basedOn w:val="Ttulo"/>
    <w:qFormat/>
    <w:rsid w:val="00C86EDD"/>
    <w:pPr>
      <w:numPr>
        <w:numId w:val="1"/>
      </w:num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Optima" w:hAnsi="Optima"/>
      <w:b/>
      <w:bCs/>
      <w:color w:val="auto"/>
      <w:spacing w:val="0"/>
      <w:sz w:val="28"/>
      <w:szCs w:val="32"/>
      <w:lang w:eastAsia="es-ES"/>
    </w:rPr>
  </w:style>
  <w:style w:type="paragraph" w:styleId="TDC1">
    <w:name w:val="toc 1"/>
    <w:basedOn w:val="Normal"/>
    <w:next w:val="Normal"/>
    <w:autoRedefine/>
    <w:semiHidden/>
    <w:rsid w:val="00A15ECC"/>
    <w:pPr>
      <w:numPr>
        <w:numId w:val="2"/>
      </w:numPr>
      <w:jc w:val="left"/>
    </w:pPr>
    <w:rPr>
      <w:rFonts w:asciiTheme="minorHAnsi" w:eastAsia="Times New Roman" w:hAnsiTheme="minorHAnsi" w:cs="Times New Roman"/>
      <w:b/>
      <w:snapToGrid w:val="0"/>
      <w:szCs w:val="22"/>
      <w:lang w:val="sv-SE"/>
    </w:rPr>
  </w:style>
  <w:style w:type="paragraph" w:customStyle="1" w:styleId="SUBTITULO">
    <w:name w:val="SUBTITULO"/>
    <w:basedOn w:val="Subttulo"/>
    <w:qFormat/>
    <w:rsid w:val="00C86EDD"/>
    <w:pPr>
      <w:numPr>
        <w:numId w:val="1"/>
      </w:numPr>
      <w:spacing w:after="60"/>
      <w:jc w:val="center"/>
      <w:outlineLvl w:val="1"/>
    </w:pPr>
    <w:rPr>
      <w:rFonts w:ascii="Optima" w:eastAsia="Times New Roman" w:hAnsi="Optima" w:cs="Times New Roman"/>
      <w:b/>
      <w:i w:val="0"/>
      <w:iCs w:val="0"/>
      <w:color w:val="595959" w:themeColor="text1" w:themeTint="A6"/>
      <w:spacing w:val="0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C86EDD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C86ED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SUBTITULO2">
    <w:name w:val="SUBTITULO 2"/>
    <w:basedOn w:val="Subttulo"/>
    <w:qFormat/>
    <w:rsid w:val="00C86EDD"/>
    <w:pPr>
      <w:numPr>
        <w:ilvl w:val="2"/>
        <w:numId w:val="1"/>
      </w:numPr>
      <w:spacing w:after="60"/>
      <w:jc w:val="center"/>
      <w:outlineLvl w:val="1"/>
    </w:pPr>
    <w:rPr>
      <w:rFonts w:ascii="Cambria" w:eastAsia="Times New Roman" w:hAnsi="Cambria" w:cs="Times New Roman"/>
      <w:i w:val="0"/>
      <w:iCs w:val="0"/>
      <w:color w:val="A6A6A6" w:themeColor="background1" w:themeShade="A6"/>
      <w:spacing w:val="0"/>
      <w:lang w:eastAsia="es-ES"/>
    </w:rPr>
  </w:style>
  <w:style w:type="paragraph" w:customStyle="1" w:styleId="Texto">
    <w:name w:val="Texto"/>
    <w:basedOn w:val="Textodecuerpo1sangra"/>
    <w:qFormat/>
    <w:rsid w:val="00C86EDD"/>
    <w:pPr>
      <w:spacing w:after="120"/>
      <w:ind w:firstLine="210"/>
    </w:pPr>
    <w:rPr>
      <w:rFonts w:eastAsia="Times New Roman" w:cs="Times New Roman"/>
      <w:szCs w:val="20"/>
      <w:lang w:val="es-ES" w:eastAsia="es-ES"/>
    </w:rPr>
  </w:style>
  <w:style w:type="paragraph" w:styleId="Textodecuerpo">
    <w:name w:val="Body Text"/>
    <w:basedOn w:val="Normal"/>
    <w:link w:val="TextodecuerpoCar"/>
    <w:uiPriority w:val="99"/>
    <w:semiHidden/>
    <w:unhideWhenUsed/>
    <w:rsid w:val="00C86EDD"/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C86EDD"/>
  </w:style>
  <w:style w:type="paragraph" w:styleId="Textodecuerpo1sangra">
    <w:name w:val="Body Text First Indent"/>
    <w:basedOn w:val="Textodecuerpo"/>
    <w:link w:val="Textodecuerpo1sangraCar"/>
    <w:uiPriority w:val="99"/>
    <w:semiHidden/>
    <w:unhideWhenUsed/>
    <w:rsid w:val="00C86EDD"/>
    <w:pPr>
      <w:spacing w:after="0"/>
      <w:ind w:firstLine="360"/>
    </w:pPr>
  </w:style>
  <w:style w:type="character" w:customStyle="1" w:styleId="Textodecuerpo1sangraCar">
    <w:name w:val="Texto de cuerpo 1ª sangría Car"/>
    <w:basedOn w:val="TextodecuerpoCar"/>
    <w:link w:val="Textodecuerpo1sangra"/>
    <w:uiPriority w:val="99"/>
    <w:semiHidden/>
    <w:rsid w:val="00C86EDD"/>
  </w:style>
  <w:style w:type="paragraph" w:styleId="Ttulo">
    <w:name w:val="Title"/>
    <w:basedOn w:val="Normal"/>
    <w:next w:val="Normal"/>
    <w:link w:val="TtuloCar"/>
    <w:uiPriority w:val="10"/>
    <w:qFormat/>
    <w:rsid w:val="00C86E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86EDD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customStyle="1" w:styleId="Primero">
    <w:name w:val="Primero"/>
    <w:basedOn w:val="Ttulo1"/>
    <w:qFormat/>
    <w:rsid w:val="000817BF"/>
    <w:pPr>
      <w:numPr>
        <w:numId w:val="3"/>
      </w:numPr>
      <w:spacing w:before="120" w:after="120"/>
      <w:contextualSpacing/>
      <w:jc w:val="left"/>
    </w:pPr>
    <w:rPr>
      <w:rFonts w:asciiTheme="minorHAnsi" w:hAnsiTheme="minorHAnsi"/>
      <w:color w:val="auto"/>
      <w:sz w:val="24"/>
      <w:lang w:val="ar-SA"/>
    </w:rPr>
  </w:style>
  <w:style w:type="character" w:customStyle="1" w:styleId="Ttulo1Car">
    <w:name w:val="Título 1 Car"/>
    <w:basedOn w:val="Fuentedeprrafopredeter"/>
    <w:link w:val="Ttulo1"/>
    <w:uiPriority w:val="9"/>
    <w:rsid w:val="000817B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Segundo">
    <w:name w:val="Segundo"/>
    <w:basedOn w:val="Prrafodelista"/>
    <w:qFormat/>
    <w:rsid w:val="000817BF"/>
    <w:pPr>
      <w:numPr>
        <w:ilvl w:val="1"/>
        <w:numId w:val="3"/>
      </w:numPr>
    </w:pPr>
    <w:rPr>
      <w:rFonts w:asciiTheme="minorHAnsi" w:eastAsia="Times New Roman" w:hAnsiTheme="minorHAnsi" w:cs="Times New Roman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0817BF"/>
    <w:pPr>
      <w:ind w:left="720"/>
      <w:contextualSpacing/>
    </w:pPr>
  </w:style>
  <w:style w:type="paragraph" w:customStyle="1" w:styleId="TITULOSPROPUESTA">
    <w:name w:val="TITULOS PROPUESTA"/>
    <w:basedOn w:val="Normal"/>
    <w:qFormat/>
    <w:rsid w:val="00A15ECC"/>
    <w:pPr>
      <w:spacing w:line="240" w:lineRule="auto"/>
      <w:ind w:firstLine="0"/>
      <w:jc w:val="left"/>
    </w:pPr>
    <w:rPr>
      <w:rFonts w:asciiTheme="majorHAnsi" w:eastAsia="Times New Roman" w:hAnsiTheme="majorHAnsi" w:cs="Times New Roman"/>
      <w:b/>
      <w:snapToGrid w:val="0"/>
      <w:color w:val="7F7F7F" w:themeColor="text1" w:themeTint="80"/>
    </w:rPr>
  </w:style>
  <w:style w:type="paragraph" w:customStyle="1" w:styleId="SUBTITULO1">
    <w:name w:val="SUBTITULO 1"/>
    <w:basedOn w:val="Subttulo"/>
    <w:qFormat/>
    <w:rsid w:val="00A15ECC"/>
    <w:pPr>
      <w:numPr>
        <w:ilvl w:val="0"/>
      </w:numPr>
      <w:spacing w:line="240" w:lineRule="auto"/>
      <w:ind w:left="720" w:firstLine="709"/>
      <w:jc w:val="left"/>
    </w:pPr>
    <w:rPr>
      <w:rFonts w:eastAsia="Times New Roman" w:cs="Times New Roman"/>
      <w:i w:val="0"/>
      <w:iCs w:val="0"/>
      <w:snapToGrid w:val="0"/>
      <w:color w:val="auto"/>
      <w:spacing w:val="0"/>
      <w:lang w:val="fr-BE"/>
    </w:rPr>
  </w:style>
  <w:style w:type="numbering" w:customStyle="1" w:styleId="Titulo">
    <w:name w:val="Titulo"/>
    <w:basedOn w:val="Sinlista"/>
    <w:rsid w:val="00A15ECC"/>
  </w:style>
  <w:style w:type="numbering" w:customStyle="1" w:styleId="Subtitulo10">
    <w:name w:val="Subtitulo 1"/>
    <w:basedOn w:val="Sinlista"/>
    <w:rsid w:val="00A15ECC"/>
  </w:style>
  <w:style w:type="numbering" w:customStyle="1" w:styleId="Modelo">
    <w:name w:val="Modelo"/>
    <w:basedOn w:val="Sinlista"/>
    <w:rsid w:val="00A15ECC"/>
  </w:style>
  <w:style w:type="paragraph" w:styleId="TDC2">
    <w:name w:val="toc 2"/>
    <w:basedOn w:val="Normal"/>
    <w:next w:val="Normal"/>
    <w:autoRedefine/>
    <w:rsid w:val="00A15ECC"/>
    <w:pPr>
      <w:numPr>
        <w:ilvl w:val="1"/>
        <w:numId w:val="2"/>
      </w:numPr>
    </w:pPr>
    <w:rPr>
      <w:rFonts w:asciiTheme="minorHAnsi" w:eastAsia="Times New Roman" w:hAnsiTheme="minorHAnsi" w:cs="Times New Roman"/>
      <w:snapToGrid w:val="0"/>
      <w:sz w:val="22"/>
      <w:szCs w:val="22"/>
      <w:lang w:val="sv-SE"/>
    </w:rPr>
  </w:style>
  <w:style w:type="paragraph" w:styleId="TDC4">
    <w:name w:val="toc 4"/>
    <w:basedOn w:val="Normal"/>
    <w:next w:val="Normal"/>
    <w:autoRedefine/>
    <w:semiHidden/>
    <w:rsid w:val="00A15ECC"/>
    <w:pPr>
      <w:ind w:left="680" w:firstLine="0"/>
    </w:pPr>
    <w:rPr>
      <w:rFonts w:asciiTheme="minorHAnsi" w:eastAsia="Times New Roman" w:hAnsiTheme="minorHAnsi" w:cs="Times New Roman"/>
      <w:snapToGrid w:val="0"/>
      <w:sz w:val="22"/>
      <w:szCs w:val="20"/>
      <w:lang w:val="sv-SE"/>
    </w:rPr>
  </w:style>
  <w:style w:type="paragraph" w:customStyle="1" w:styleId="MARIA">
    <w:name w:val="MARIA"/>
    <w:basedOn w:val="Normal"/>
    <w:qFormat/>
    <w:rsid w:val="0064397D"/>
    <w:pPr>
      <w:spacing w:before="0" w:after="0" w:line="240" w:lineRule="auto"/>
      <w:ind w:firstLine="0"/>
    </w:pPr>
    <w:rPr>
      <w:rFonts w:asciiTheme="minorHAnsi" w:hAnsiTheme="minorHAnsi"/>
    </w:rPr>
  </w:style>
  <w:style w:type="character" w:styleId="Hipervnculo">
    <w:name w:val="Hyperlink"/>
    <w:basedOn w:val="Fuentedeprrafopredeter"/>
    <w:uiPriority w:val="99"/>
    <w:semiHidden/>
    <w:unhideWhenUsed/>
    <w:rsid w:val="00BB439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C74103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4103"/>
    <w:rPr>
      <w:rFonts w:ascii="Optima" w:hAnsi="Optima"/>
    </w:rPr>
  </w:style>
  <w:style w:type="paragraph" w:styleId="Piedepgina">
    <w:name w:val="footer"/>
    <w:basedOn w:val="Normal"/>
    <w:link w:val="PiedepginaCar"/>
    <w:uiPriority w:val="99"/>
    <w:semiHidden/>
    <w:unhideWhenUsed/>
    <w:rsid w:val="00C74103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4103"/>
    <w:rPr>
      <w:rFonts w:ascii="Optima" w:hAnsi="Opti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munidadescristianasenred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703</Words>
  <Characters>4011</Characters>
  <Application>Microsoft Macintosh Word</Application>
  <DocSecurity>0</DocSecurity>
  <Lines>33</Lines>
  <Paragraphs>8</Paragraphs>
  <ScaleCrop>false</ScaleCrop>
  <Company>Proyectran SL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IMAC10</cp:lastModifiedBy>
  <cp:revision>3</cp:revision>
  <cp:lastPrinted>2017-07-05T12:23:00Z</cp:lastPrinted>
  <dcterms:created xsi:type="dcterms:W3CDTF">2017-07-04T18:29:00Z</dcterms:created>
  <dcterms:modified xsi:type="dcterms:W3CDTF">2017-07-05T12:27:00Z</dcterms:modified>
</cp:coreProperties>
</file>